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E7" w:rsidRPr="00241E19" w:rsidRDefault="00415472" w:rsidP="00251004">
      <w:pPr>
        <w:pStyle w:val="ac"/>
        <w:spacing w:line="0" w:lineRule="atLeast"/>
        <w:jc w:val="center"/>
        <w:rPr>
          <w:rFonts w:ascii="仿宋_GB2312" w:eastAsia="仿宋_GB2312" w:hAnsi="宋体"/>
          <w:color w:val="FF0000"/>
          <w:spacing w:val="1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1890395</wp:posOffset>
                </wp:positionV>
                <wp:extent cx="5635625" cy="1905"/>
                <wp:effectExtent l="0" t="19050" r="22225" b="3619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5625" cy="1905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8E7D1" id="直接连接符 8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48.85pt" to="438.6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" strokecolor="red" strokeweight="3.5pt">
                <v:stroke linestyle="thickThin"/>
              </v:line>
            </w:pict>
          </mc:Fallback>
        </mc:AlternateContent>
      </w:r>
      <w:r w:rsidR="001744E7" w:rsidRPr="00241E19">
        <w:rPr>
          <w:rFonts w:ascii="方正小标宋简体" w:eastAsia="方正小标宋简体" w:hAnsi="宋体" w:hint="eastAsia"/>
          <w:color w:val="FF0000"/>
          <w:spacing w:val="100"/>
          <w:kern w:val="0"/>
          <w:sz w:val="84"/>
          <w:szCs w:val="84"/>
        </w:rPr>
        <w:t>西北农林科技大学</w:t>
      </w:r>
      <w:r w:rsidR="001744E7">
        <w:rPr>
          <w:rFonts w:ascii="方正小标宋简体" w:eastAsia="方正小标宋简体" w:hAnsi="宋体" w:hint="eastAsia"/>
          <w:color w:val="FF0000"/>
          <w:spacing w:val="100"/>
          <w:kern w:val="0"/>
          <w:sz w:val="84"/>
          <w:szCs w:val="84"/>
        </w:rPr>
        <w:t>研究生院</w:t>
      </w:r>
    </w:p>
    <w:p w:rsidR="00251004" w:rsidRDefault="001744E7" w:rsidP="001744E7">
      <w:pPr>
        <w:pStyle w:val="ac"/>
        <w:jc w:val="right"/>
        <w:rPr>
          <w:rFonts w:ascii="黑体" w:eastAsia="黑体"/>
          <w:sz w:val="32"/>
          <w:szCs w:val="32"/>
        </w:rPr>
      </w:pPr>
      <w:r w:rsidRPr="00241E19">
        <w:rPr>
          <w:rFonts w:ascii="黑体" w:eastAsia="黑体" w:hint="eastAsia"/>
          <w:sz w:val="32"/>
          <w:szCs w:val="32"/>
        </w:rPr>
        <w:t xml:space="preserve">                               </w:t>
      </w:r>
    </w:p>
    <w:p w:rsidR="00251004" w:rsidRDefault="001744E7" w:rsidP="001744E7">
      <w:pPr>
        <w:pStyle w:val="ac"/>
        <w:jc w:val="right"/>
        <w:rPr>
          <w:rFonts w:ascii="黑体" w:eastAsia="黑体"/>
          <w:sz w:val="32"/>
          <w:szCs w:val="32"/>
        </w:rPr>
      </w:pPr>
      <w:proofErr w:type="gramStart"/>
      <w:r w:rsidRPr="00241E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241E19">
        <w:rPr>
          <w:rFonts w:ascii="仿宋_GB2312" w:eastAsia="仿宋_GB2312" w:hint="eastAsia"/>
          <w:sz w:val="32"/>
          <w:szCs w:val="32"/>
        </w:rPr>
        <w:t>院</w:t>
      </w:r>
      <w:r w:rsidRPr="00241E19">
        <w:rPr>
          <w:rFonts w:ascii="仿宋_GB2312" w:eastAsia="仿宋_GB2312" w:hint="eastAsia"/>
          <w:sz w:val="32"/>
        </w:rPr>
        <w:t>〔20</w:t>
      </w:r>
      <w:r>
        <w:rPr>
          <w:rFonts w:ascii="仿宋_GB2312" w:eastAsia="仿宋_GB2312"/>
          <w:sz w:val="32"/>
        </w:rPr>
        <w:t>20</w:t>
      </w:r>
      <w:r w:rsidRPr="00241E19"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11</w:t>
      </w:r>
      <w:r w:rsidRPr="00241E19">
        <w:rPr>
          <w:rFonts w:ascii="仿宋_GB2312" w:eastAsia="仿宋_GB2312" w:hint="eastAsia"/>
          <w:sz w:val="32"/>
        </w:rPr>
        <w:t>号</w:t>
      </w:r>
      <w:r w:rsidRPr="00241E19">
        <w:rPr>
          <w:rFonts w:ascii="黑体" w:eastAsia="黑体" w:hint="eastAsia"/>
          <w:sz w:val="32"/>
          <w:szCs w:val="32"/>
        </w:rPr>
        <w:t xml:space="preserve"> </w:t>
      </w:r>
    </w:p>
    <w:p w:rsidR="001744E7" w:rsidRPr="00241E19" w:rsidRDefault="001744E7" w:rsidP="001744E7">
      <w:pPr>
        <w:pStyle w:val="ac"/>
        <w:jc w:val="right"/>
        <w:rPr>
          <w:rFonts w:ascii="黑体" w:eastAsia="黑体"/>
          <w:sz w:val="32"/>
          <w:szCs w:val="32"/>
        </w:rPr>
      </w:pPr>
      <w:r w:rsidRPr="00241E19">
        <w:rPr>
          <w:rFonts w:ascii="黑体" w:eastAsia="黑体" w:hint="eastAsia"/>
          <w:sz w:val="32"/>
          <w:szCs w:val="32"/>
        </w:rPr>
        <w:t xml:space="preserve">         </w:t>
      </w:r>
    </w:p>
    <w:p w:rsidR="001744E7" w:rsidRPr="00241E19" w:rsidRDefault="001744E7" w:rsidP="00730D36">
      <w:pPr>
        <w:spacing w:afterLines="150" w:after="468" w:line="570" w:lineRule="exact"/>
        <w:jc w:val="center"/>
        <w:rPr>
          <w:rFonts w:ascii="仿宋_GB2312" w:eastAsia="仿宋_GB2312"/>
          <w:sz w:val="32"/>
          <w:szCs w:val="32"/>
        </w:rPr>
      </w:pPr>
      <w:r w:rsidRPr="00241E19">
        <w:rPr>
          <w:rFonts w:ascii="黑体" w:eastAsia="黑体" w:hint="eastAsia"/>
          <w:bCs/>
          <w:sz w:val="44"/>
          <w:szCs w:val="44"/>
        </w:rPr>
        <w:t>关于</w:t>
      </w:r>
      <w:r w:rsidRPr="001744E7">
        <w:rPr>
          <w:rFonts w:ascii="黑体" w:eastAsia="黑体" w:hAnsi="黑体" w:hint="eastAsia"/>
          <w:sz w:val="44"/>
          <w:szCs w:val="44"/>
        </w:rPr>
        <w:t>印发《西北农林科技大学</w:t>
      </w:r>
      <w:r>
        <w:rPr>
          <w:rFonts w:ascii="黑体" w:eastAsia="黑体" w:hAnsi="黑体" w:hint="eastAsia"/>
          <w:sz w:val="44"/>
          <w:szCs w:val="44"/>
        </w:rPr>
        <w:t>专业学位</w:t>
      </w:r>
      <w:r w:rsidRPr="006244AF">
        <w:rPr>
          <w:rFonts w:ascii="黑体" w:eastAsia="黑体" w:hAnsi="黑体" w:hint="eastAsia"/>
          <w:sz w:val="44"/>
          <w:szCs w:val="44"/>
        </w:rPr>
        <w:t>研究生实践基地</w:t>
      </w:r>
      <w:r>
        <w:rPr>
          <w:rFonts w:ascii="黑体" w:eastAsia="黑体" w:hAnsi="黑体" w:hint="eastAsia"/>
          <w:sz w:val="44"/>
          <w:szCs w:val="44"/>
        </w:rPr>
        <w:t>设置</w:t>
      </w:r>
      <w:r w:rsidRPr="006244AF">
        <w:rPr>
          <w:rFonts w:ascii="黑体" w:eastAsia="黑体" w:hAnsi="黑体" w:hint="eastAsia"/>
          <w:sz w:val="44"/>
          <w:szCs w:val="44"/>
        </w:rPr>
        <w:t>办法</w:t>
      </w:r>
      <w:r w:rsidRPr="001744E7">
        <w:rPr>
          <w:rFonts w:ascii="黑体" w:eastAsia="黑体" w:hAnsi="黑体" w:hint="eastAsia"/>
          <w:sz w:val="44"/>
          <w:szCs w:val="44"/>
        </w:rPr>
        <w:t>》的通知</w:t>
      </w:r>
    </w:p>
    <w:p w:rsidR="001744E7" w:rsidRPr="001744E7" w:rsidRDefault="001744E7" w:rsidP="00730D36">
      <w:pPr>
        <w:spacing w:beforeLines="50" w:before="156" w:afterLines="50" w:after="156" w:line="570" w:lineRule="exact"/>
        <w:rPr>
          <w:rFonts w:ascii="仿宋_GB2312" w:eastAsia="仿宋_GB2312" w:hAnsi="宋体"/>
          <w:sz w:val="32"/>
          <w:szCs w:val="32"/>
        </w:rPr>
      </w:pPr>
      <w:r w:rsidRPr="00241E19">
        <w:rPr>
          <w:rFonts w:ascii="仿宋_GB2312" w:eastAsia="仿宋_GB2312" w:hAnsi="宋体" w:hint="eastAsia"/>
          <w:sz w:val="32"/>
          <w:szCs w:val="32"/>
        </w:rPr>
        <w:t>各学院（系、所）：</w:t>
      </w:r>
      <w:r w:rsidRPr="001744E7">
        <w:rPr>
          <w:rFonts w:ascii="仿宋_GB2312" w:eastAsia="仿宋_GB2312" w:hAnsi="宋体" w:hint="eastAsia"/>
          <w:sz w:val="32"/>
          <w:szCs w:val="32"/>
        </w:rPr>
        <w:br/>
      </w:r>
      <w:r w:rsidRPr="00241E19">
        <w:rPr>
          <w:rFonts w:ascii="仿宋_GB2312" w:eastAsia="仿宋_GB2312" w:hAnsi="宋体" w:hint="eastAsia"/>
          <w:sz w:val="32"/>
          <w:szCs w:val="32"/>
        </w:rPr>
        <w:t xml:space="preserve">　　《西北农林科技大学</w:t>
      </w:r>
      <w:r w:rsidRPr="001744E7">
        <w:rPr>
          <w:rFonts w:ascii="仿宋_GB2312" w:eastAsia="仿宋_GB2312" w:hAnsi="宋体" w:hint="eastAsia"/>
          <w:sz w:val="32"/>
          <w:szCs w:val="32"/>
        </w:rPr>
        <w:t>专业学位研究生实践基地设置办法</w:t>
      </w:r>
      <w:r w:rsidRPr="00241E19">
        <w:rPr>
          <w:rFonts w:ascii="仿宋_GB2312" w:eastAsia="仿宋_GB2312" w:hAnsi="宋体" w:hint="eastAsia"/>
          <w:sz w:val="32"/>
          <w:szCs w:val="32"/>
        </w:rPr>
        <w:t>》经</w:t>
      </w:r>
      <w:r>
        <w:rPr>
          <w:rFonts w:ascii="仿宋_GB2312" w:eastAsia="仿宋_GB2312" w:hAnsi="宋体"/>
          <w:sz w:val="32"/>
          <w:szCs w:val="32"/>
        </w:rPr>
        <w:t>2020</w:t>
      </w:r>
      <w:r w:rsidRPr="00241E19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8</w:t>
      </w:r>
      <w:r w:rsidRPr="00241E19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31</w:t>
      </w:r>
      <w:r w:rsidRPr="00241E19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研究生院院处长会</w:t>
      </w:r>
      <w:r w:rsidRPr="00AB6F35"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十八</w:t>
      </w:r>
      <w:r w:rsidRPr="00AB6F35">
        <w:rPr>
          <w:rFonts w:ascii="仿宋_GB2312" w:eastAsia="仿宋_GB2312" w:hAnsi="宋体" w:hint="eastAsia"/>
          <w:sz w:val="32"/>
          <w:szCs w:val="32"/>
        </w:rPr>
        <w:t>次</w:t>
      </w:r>
      <w:r w:rsidRPr="00241E19">
        <w:rPr>
          <w:rFonts w:ascii="仿宋_GB2312" w:eastAsia="仿宋_GB2312" w:hAnsi="宋体" w:hint="eastAsia"/>
          <w:sz w:val="32"/>
          <w:szCs w:val="32"/>
        </w:rPr>
        <w:t>会议审议通过，现予以印发，请遵照执行。</w:t>
      </w:r>
    </w:p>
    <w:p w:rsidR="001744E7" w:rsidRPr="00241E19" w:rsidRDefault="001744E7" w:rsidP="00730D36">
      <w:pPr>
        <w:spacing w:beforeLines="50" w:before="156" w:afterLines="50" w:after="156"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41E19">
        <w:rPr>
          <w:rFonts w:ascii="仿宋_GB2312" w:eastAsia="仿宋_GB2312" w:hAnsi="宋体" w:hint="eastAsia"/>
          <w:sz w:val="32"/>
          <w:szCs w:val="32"/>
        </w:rPr>
        <w:t>附件：《西北农林科技大学</w:t>
      </w:r>
      <w:r w:rsidRPr="001744E7">
        <w:rPr>
          <w:rFonts w:ascii="仿宋_GB2312" w:eastAsia="仿宋_GB2312" w:hAnsi="宋体" w:hint="eastAsia"/>
          <w:sz w:val="32"/>
          <w:szCs w:val="32"/>
        </w:rPr>
        <w:t>专业学位研究生实践基地设置办法</w:t>
      </w:r>
      <w:r w:rsidRPr="00241E19">
        <w:rPr>
          <w:rFonts w:ascii="仿宋_GB2312" w:eastAsia="仿宋_GB2312" w:hAnsi="宋体" w:hint="eastAsia"/>
          <w:sz w:val="32"/>
          <w:szCs w:val="32"/>
        </w:rPr>
        <w:t>》</w:t>
      </w:r>
    </w:p>
    <w:p w:rsidR="001744E7" w:rsidRPr="00241E19" w:rsidRDefault="001744E7" w:rsidP="001744E7">
      <w:pPr>
        <w:spacing w:line="57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241E19">
        <w:rPr>
          <w:rFonts w:ascii="宋体" w:cs="Tahoma"/>
          <w:color w:val="333333"/>
          <w:sz w:val="32"/>
          <w:szCs w:val="32"/>
        </w:rPr>
        <w:t>                   </w:t>
      </w:r>
      <w:r w:rsidRPr="00241E19">
        <w:rPr>
          <w:rFonts w:ascii="宋体" w:hAnsi="宋体" w:cs="Tahoma"/>
          <w:color w:val="333333"/>
          <w:sz w:val="32"/>
          <w:szCs w:val="32"/>
        </w:rPr>
        <w:t xml:space="preserve">           </w:t>
      </w:r>
      <w:r w:rsidRPr="00241E19">
        <w:rPr>
          <w:rFonts w:ascii="仿宋_GB2312" w:eastAsia="仿宋_GB2312" w:hAnsi="宋体"/>
          <w:sz w:val="32"/>
          <w:szCs w:val="32"/>
        </w:rPr>
        <w:t xml:space="preserve">                                                       </w:t>
      </w:r>
      <w:r w:rsidRPr="00241E19">
        <w:rPr>
          <w:rFonts w:ascii="仿宋_GB2312" w:eastAsia="仿宋_GB2312" w:hAnsi="宋体" w:hint="eastAsia"/>
          <w:sz w:val="32"/>
          <w:szCs w:val="32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241E19">
        <w:rPr>
          <w:rFonts w:ascii="仿宋_GB2312" w:eastAsia="仿宋_GB2312" w:hAnsi="宋体" w:hint="eastAsia"/>
          <w:sz w:val="32"/>
          <w:szCs w:val="32"/>
        </w:rPr>
        <w:t>研究生院</w:t>
      </w:r>
    </w:p>
    <w:p w:rsidR="001744E7" w:rsidRDefault="001744E7" w:rsidP="001744E7">
      <w:pPr>
        <w:spacing w:line="570" w:lineRule="exact"/>
        <w:rPr>
          <w:rFonts w:ascii="仿宋_GB2312" w:eastAsia="仿宋_GB2312" w:hAnsi="宋体"/>
          <w:sz w:val="32"/>
          <w:szCs w:val="32"/>
        </w:rPr>
      </w:pPr>
      <w:r w:rsidRPr="00241E19">
        <w:rPr>
          <w:rFonts w:ascii="仿宋_GB2312" w:eastAsia="仿宋_GB2312" w:hAnsi="宋体"/>
          <w:sz w:val="32"/>
          <w:szCs w:val="32"/>
        </w:rPr>
        <w:t>    </w:t>
      </w:r>
      <w:r>
        <w:rPr>
          <w:rFonts w:ascii="仿宋_GB2312" w:eastAsia="仿宋_GB2312" w:hAnsi="宋体"/>
          <w:sz w:val="32"/>
          <w:szCs w:val="32"/>
        </w:rPr>
        <w:t xml:space="preserve">                      </w:t>
      </w:r>
      <w:r w:rsidRPr="00241E19"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20</w:t>
      </w:r>
      <w:r w:rsidRPr="00241E19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9</w:t>
      </w:r>
      <w:r w:rsidRPr="00241E19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28</w:t>
      </w:r>
      <w:r w:rsidRPr="00241E19">
        <w:rPr>
          <w:rFonts w:ascii="仿宋_GB2312" w:eastAsia="仿宋_GB2312" w:hAnsi="宋体" w:hint="eastAsia"/>
          <w:sz w:val="32"/>
          <w:szCs w:val="32"/>
        </w:rPr>
        <w:t>日</w:t>
      </w:r>
    </w:p>
    <w:p w:rsidR="001744E7" w:rsidRPr="00241E19" w:rsidRDefault="001744E7" w:rsidP="001744E7">
      <w:pPr>
        <w:spacing w:line="570" w:lineRule="exact"/>
        <w:rPr>
          <w:rFonts w:ascii="仿宋_GB2312" w:eastAsia="仿宋_GB2312" w:hAnsi="宋体"/>
          <w:sz w:val="32"/>
          <w:szCs w:val="32"/>
        </w:rPr>
      </w:pPr>
    </w:p>
    <w:p w:rsidR="001744E7" w:rsidRPr="00241E19" w:rsidRDefault="00415472" w:rsidP="001744E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36830" b="311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8C15D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" strokeweight="1pt"/>
            </w:pict>
          </mc:Fallback>
        </mc:AlternateContent>
      </w:r>
      <w:r w:rsidR="001744E7" w:rsidRPr="00241E19">
        <w:rPr>
          <w:rFonts w:ascii="仿宋_GB2312" w:eastAsia="仿宋_GB2312" w:hint="eastAsia"/>
          <w:sz w:val="32"/>
          <w:szCs w:val="32"/>
        </w:rPr>
        <w:t xml:space="preserve">  </w:t>
      </w:r>
      <w:r w:rsidR="001744E7" w:rsidRPr="00241E19">
        <w:rPr>
          <w:rFonts w:ascii="仿宋_GB2312" w:eastAsia="仿宋_GB2312" w:hint="eastAsia"/>
          <w:sz w:val="28"/>
          <w:szCs w:val="28"/>
        </w:rPr>
        <w:t>抄送：</w:t>
      </w:r>
      <w:r w:rsidR="001744E7" w:rsidRPr="00241E19">
        <w:rPr>
          <w:rFonts w:ascii="黑体" w:eastAsia="黑体" w:hint="eastAsia"/>
          <w:sz w:val="28"/>
          <w:szCs w:val="28"/>
        </w:rPr>
        <w:t>有关处室</w:t>
      </w:r>
    </w:p>
    <w:p w:rsidR="001744E7" w:rsidRPr="00241E19" w:rsidRDefault="00415472" w:rsidP="001744E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344170</wp:posOffset>
                </wp:positionV>
                <wp:extent cx="5652770" cy="7620"/>
                <wp:effectExtent l="0" t="0" r="24130" b="3048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C1A1D"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7.1pt" to="443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5630545" cy="4445"/>
                <wp:effectExtent l="0" t="0" r="27305" b="336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054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F3EE" id="直接连接符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75pt" to="44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"/>
            </w:pict>
          </mc:Fallback>
        </mc:AlternateContent>
      </w:r>
      <w:r w:rsidR="001744E7" w:rsidRPr="00241E19">
        <w:rPr>
          <w:rFonts w:ascii="仿宋_GB2312" w:eastAsia="仿宋_GB2312" w:hint="eastAsia"/>
          <w:sz w:val="28"/>
          <w:szCs w:val="28"/>
        </w:rPr>
        <w:t xml:space="preserve">  西北农林科技大学研究生院             20</w:t>
      </w:r>
      <w:r w:rsidR="001744E7">
        <w:rPr>
          <w:rFonts w:ascii="仿宋_GB2312" w:eastAsia="仿宋_GB2312"/>
          <w:sz w:val="28"/>
          <w:szCs w:val="28"/>
        </w:rPr>
        <w:t>20</w:t>
      </w:r>
      <w:r w:rsidR="001744E7" w:rsidRPr="00241E19">
        <w:rPr>
          <w:rFonts w:ascii="仿宋_GB2312" w:eastAsia="仿宋_GB2312" w:hint="eastAsia"/>
          <w:sz w:val="28"/>
          <w:szCs w:val="28"/>
        </w:rPr>
        <w:t>年</w:t>
      </w:r>
      <w:r w:rsidR="001744E7">
        <w:rPr>
          <w:rFonts w:ascii="仿宋_GB2312" w:eastAsia="仿宋_GB2312"/>
          <w:sz w:val="28"/>
          <w:szCs w:val="28"/>
        </w:rPr>
        <w:t>9</w:t>
      </w:r>
      <w:r w:rsidR="001744E7" w:rsidRPr="00241E19">
        <w:rPr>
          <w:rFonts w:ascii="仿宋_GB2312" w:eastAsia="仿宋_GB2312" w:hint="eastAsia"/>
          <w:sz w:val="28"/>
          <w:szCs w:val="28"/>
        </w:rPr>
        <w:t>月</w:t>
      </w:r>
      <w:r w:rsidR="001744E7">
        <w:rPr>
          <w:rFonts w:ascii="仿宋_GB2312" w:eastAsia="仿宋_GB2312"/>
          <w:sz w:val="28"/>
          <w:szCs w:val="28"/>
        </w:rPr>
        <w:t>28</w:t>
      </w:r>
      <w:r w:rsidR="001744E7" w:rsidRPr="00241E19">
        <w:rPr>
          <w:rFonts w:ascii="仿宋_GB2312" w:eastAsia="仿宋_GB2312" w:hint="eastAsia"/>
          <w:sz w:val="28"/>
          <w:szCs w:val="28"/>
        </w:rPr>
        <w:t>日印发</w:t>
      </w:r>
    </w:p>
    <w:p w:rsidR="001744E7" w:rsidRPr="00241E19" w:rsidRDefault="001744E7" w:rsidP="001744E7"/>
    <w:p w:rsidR="001744E7" w:rsidRPr="001744E7" w:rsidRDefault="001744E7" w:rsidP="00730D36">
      <w:pPr>
        <w:spacing w:afterLines="50" w:after="156" w:line="570" w:lineRule="exact"/>
        <w:jc w:val="center"/>
        <w:rPr>
          <w:rFonts w:ascii="黑体" w:eastAsia="黑体" w:hAnsi="黑体"/>
          <w:sz w:val="44"/>
          <w:szCs w:val="44"/>
        </w:rPr>
      </w:pPr>
    </w:p>
    <w:p w:rsidR="006244AF" w:rsidRPr="006244AF" w:rsidRDefault="00B370D2" w:rsidP="00730D36">
      <w:pPr>
        <w:spacing w:afterLines="50" w:after="156" w:line="570" w:lineRule="exact"/>
        <w:jc w:val="center"/>
        <w:rPr>
          <w:rFonts w:ascii="黑体" w:eastAsia="黑体" w:hAnsi="黑体"/>
          <w:sz w:val="44"/>
          <w:szCs w:val="44"/>
        </w:rPr>
      </w:pPr>
      <w:r w:rsidRPr="006244AF">
        <w:rPr>
          <w:rFonts w:ascii="黑体" w:eastAsia="黑体" w:hAnsi="黑体" w:hint="eastAsia"/>
          <w:sz w:val="44"/>
          <w:szCs w:val="44"/>
        </w:rPr>
        <w:t>西北农林科技大学</w:t>
      </w:r>
    </w:p>
    <w:p w:rsidR="00B370D2" w:rsidRPr="006244AF" w:rsidRDefault="00F003DD" w:rsidP="00730D36">
      <w:pPr>
        <w:spacing w:afterLines="150" w:after="468" w:line="57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专业学位</w:t>
      </w:r>
      <w:r w:rsidR="00B370D2" w:rsidRPr="006244AF">
        <w:rPr>
          <w:rFonts w:ascii="黑体" w:eastAsia="黑体" w:hAnsi="黑体" w:hint="eastAsia"/>
          <w:sz w:val="44"/>
          <w:szCs w:val="44"/>
        </w:rPr>
        <w:t>研究生实践基地</w:t>
      </w:r>
      <w:r w:rsidR="00543E80">
        <w:rPr>
          <w:rFonts w:ascii="黑体" w:eastAsia="黑体" w:hAnsi="黑体" w:hint="eastAsia"/>
          <w:sz w:val="44"/>
          <w:szCs w:val="44"/>
        </w:rPr>
        <w:t>设置</w:t>
      </w:r>
      <w:r w:rsidR="00B370D2" w:rsidRPr="006244AF">
        <w:rPr>
          <w:rFonts w:ascii="黑体" w:eastAsia="黑体" w:hAnsi="黑体" w:hint="eastAsia"/>
          <w:sz w:val="44"/>
          <w:szCs w:val="44"/>
        </w:rPr>
        <w:t>办法</w:t>
      </w:r>
    </w:p>
    <w:p w:rsidR="00605954" w:rsidRDefault="00605954" w:rsidP="00730D36">
      <w:pPr>
        <w:pStyle w:val="a5"/>
        <w:numPr>
          <w:ilvl w:val="0"/>
          <w:numId w:val="5"/>
        </w:numPr>
        <w:shd w:val="clear" w:color="auto" w:fill="FFFFFF"/>
        <w:tabs>
          <w:tab w:val="left" w:pos="4253"/>
        </w:tabs>
        <w:spacing w:beforeLines="50" w:before="156" w:beforeAutospacing="0" w:afterLines="50" w:after="156" w:afterAutospacing="0"/>
        <w:ind w:left="4111" w:hanging="1505"/>
        <w:rPr>
          <w:rStyle w:val="a6"/>
          <w:rFonts w:ascii="仿宋" w:eastAsia="仿宋" w:hAnsi="仿宋" w:cstheme="minorBidi"/>
          <w:color w:val="000000"/>
          <w:kern w:val="2"/>
          <w:sz w:val="32"/>
          <w:szCs w:val="32"/>
        </w:rPr>
      </w:pPr>
      <w:r>
        <w:rPr>
          <w:rStyle w:val="a6"/>
          <w:rFonts w:ascii="仿宋" w:eastAsia="仿宋" w:hAnsi="仿宋" w:hint="eastAsia"/>
          <w:color w:val="000000"/>
          <w:sz w:val="32"/>
          <w:szCs w:val="32"/>
        </w:rPr>
        <w:t xml:space="preserve"> 总</w:t>
      </w:r>
      <w:r w:rsidR="00730D36">
        <w:rPr>
          <w:rStyle w:val="a6"/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Style w:val="a6"/>
          <w:rFonts w:ascii="仿宋" w:eastAsia="仿宋" w:hAnsi="仿宋" w:hint="eastAsia"/>
          <w:color w:val="000000"/>
          <w:sz w:val="32"/>
          <w:szCs w:val="32"/>
        </w:rPr>
        <w:t>则</w:t>
      </w:r>
    </w:p>
    <w:p w:rsidR="00276641" w:rsidRPr="00276641" w:rsidRDefault="00276641" w:rsidP="0021795A">
      <w:pPr>
        <w:pStyle w:val="a5"/>
        <w:shd w:val="clear" w:color="auto" w:fill="FFFFFF"/>
        <w:spacing w:before="0" w:beforeAutospacing="0" w:after="0" w:afterAutospacing="0"/>
        <w:ind w:firstLineChars="196" w:firstLine="628"/>
        <w:rPr>
          <w:rFonts w:ascii="仿宋_GB2312" w:eastAsia="仿宋_GB2312"/>
          <w:sz w:val="32"/>
          <w:szCs w:val="32"/>
        </w:rPr>
      </w:pPr>
      <w:r w:rsidRPr="0021795A">
        <w:rPr>
          <w:rFonts w:ascii="仿宋_GB2312" w:eastAsia="仿宋_GB2312" w:hAnsiTheme="minorHAnsi" w:cs="Times New Roman" w:hint="eastAsia"/>
          <w:b/>
          <w:kern w:val="2"/>
          <w:sz w:val="32"/>
          <w:szCs w:val="32"/>
        </w:rPr>
        <w:t>第一条</w:t>
      </w:r>
      <w:r w:rsidRPr="0021795A">
        <w:rPr>
          <w:rFonts w:ascii="仿宋_GB2312" w:eastAsia="仿宋_GB2312" w:hAnsiTheme="minorHAnsi" w:cs="Times New Roman" w:hint="eastAsia"/>
          <w:b/>
          <w:bCs/>
          <w:kern w:val="2"/>
          <w:sz w:val="32"/>
          <w:szCs w:val="32"/>
        </w:rPr>
        <w:t xml:space="preserve"> </w:t>
      </w:r>
      <w:r w:rsidR="004575AB">
        <w:rPr>
          <w:rFonts w:cs="Helvetica" w:hint="eastAsia"/>
          <w:color w:val="333333"/>
        </w:rPr>
        <w:t xml:space="preserve"> </w:t>
      </w:r>
      <w:r w:rsidR="00B370D2" w:rsidRPr="00B370D2">
        <w:rPr>
          <w:rFonts w:ascii="仿宋_GB2312" w:eastAsia="仿宋_GB2312" w:hint="eastAsia"/>
          <w:sz w:val="32"/>
          <w:szCs w:val="32"/>
        </w:rPr>
        <w:t>为</w:t>
      </w:r>
      <w:r w:rsidR="00BF1384">
        <w:rPr>
          <w:rFonts w:ascii="仿宋_GB2312" w:eastAsia="仿宋_GB2312" w:hint="eastAsia"/>
          <w:sz w:val="32"/>
          <w:szCs w:val="32"/>
        </w:rPr>
        <w:t>加强</w:t>
      </w:r>
      <w:r w:rsidR="00063E2F">
        <w:rPr>
          <w:rFonts w:ascii="仿宋_GB2312" w:eastAsia="仿宋_GB2312" w:hint="eastAsia"/>
          <w:sz w:val="32"/>
          <w:szCs w:val="32"/>
        </w:rPr>
        <w:t>和规范</w:t>
      </w:r>
      <w:r w:rsidR="00BF1384">
        <w:rPr>
          <w:rFonts w:ascii="仿宋_GB2312" w:eastAsia="仿宋_GB2312" w:hint="eastAsia"/>
          <w:sz w:val="32"/>
          <w:szCs w:val="32"/>
        </w:rPr>
        <w:t>研究生</w:t>
      </w:r>
      <w:r w:rsidR="00BF1384" w:rsidRPr="00B370D2">
        <w:rPr>
          <w:rFonts w:ascii="仿宋_GB2312" w:eastAsia="仿宋_GB2312" w:hint="eastAsia"/>
          <w:sz w:val="32"/>
          <w:szCs w:val="32"/>
        </w:rPr>
        <w:t>实践基地建设</w:t>
      </w:r>
      <w:r w:rsidR="00063E2F">
        <w:rPr>
          <w:rFonts w:ascii="仿宋_GB2312" w:eastAsia="仿宋_GB2312" w:hint="eastAsia"/>
          <w:sz w:val="32"/>
          <w:szCs w:val="32"/>
        </w:rPr>
        <w:t>和管理</w:t>
      </w:r>
      <w:r w:rsidR="00BF1384" w:rsidRPr="00B370D2">
        <w:rPr>
          <w:rFonts w:ascii="仿宋_GB2312" w:eastAsia="仿宋_GB2312" w:hint="eastAsia"/>
          <w:sz w:val="32"/>
          <w:szCs w:val="32"/>
        </w:rPr>
        <w:t>，</w:t>
      </w:r>
      <w:r w:rsidR="00063E2F">
        <w:rPr>
          <w:rFonts w:ascii="仿宋_GB2312" w:eastAsia="仿宋_GB2312" w:hint="eastAsia"/>
          <w:sz w:val="32"/>
          <w:szCs w:val="32"/>
        </w:rPr>
        <w:t>推进研究生培养模式改革，提升研究生培养质量</w:t>
      </w:r>
      <w:r w:rsidR="00BF1384">
        <w:rPr>
          <w:rFonts w:ascii="仿宋_GB2312" w:eastAsia="仿宋_GB2312" w:hint="eastAsia"/>
          <w:sz w:val="32"/>
          <w:szCs w:val="32"/>
        </w:rPr>
        <w:t>，根据</w:t>
      </w:r>
      <w:r w:rsidR="00B370D2">
        <w:rPr>
          <w:rFonts w:ascii="仿宋_GB2312" w:eastAsia="仿宋_GB2312" w:hint="eastAsia"/>
          <w:sz w:val="32"/>
          <w:szCs w:val="32"/>
        </w:rPr>
        <w:t>教育部、人力资源和社会保障部</w:t>
      </w:r>
      <w:r w:rsidR="00B370D2" w:rsidRPr="00B370D2">
        <w:rPr>
          <w:rFonts w:ascii="仿宋_GB2312" w:eastAsia="仿宋_GB2312" w:hint="eastAsia"/>
          <w:sz w:val="32"/>
          <w:szCs w:val="32"/>
        </w:rPr>
        <w:t>《</w:t>
      </w:r>
      <w:r w:rsidR="00B370D2">
        <w:rPr>
          <w:rFonts w:ascii="仿宋_GB2312" w:eastAsia="仿宋_GB2312" w:hint="eastAsia"/>
          <w:sz w:val="32"/>
          <w:szCs w:val="32"/>
        </w:rPr>
        <w:t>关于深入推进专业学位研究生培养模式综合改革的意见</w:t>
      </w:r>
      <w:r w:rsidR="00B370D2" w:rsidRPr="00B370D2">
        <w:rPr>
          <w:rFonts w:ascii="仿宋_GB2312" w:eastAsia="仿宋_GB2312" w:hint="eastAsia"/>
          <w:sz w:val="32"/>
          <w:szCs w:val="32"/>
        </w:rPr>
        <w:t>》</w:t>
      </w:r>
      <w:r w:rsidR="00D40AFA">
        <w:rPr>
          <w:rFonts w:ascii="仿宋_GB2312" w:eastAsia="仿宋_GB2312" w:hint="eastAsia"/>
          <w:sz w:val="32"/>
          <w:szCs w:val="32"/>
        </w:rPr>
        <w:t>（教研</w:t>
      </w:r>
      <w:r w:rsidR="00416324" w:rsidRPr="00416324">
        <w:rPr>
          <w:rFonts w:ascii="仿宋_GB2312" w:eastAsia="仿宋_GB2312" w:hint="eastAsia"/>
          <w:sz w:val="32"/>
          <w:szCs w:val="32"/>
        </w:rPr>
        <w:t>〔</w:t>
      </w:r>
      <w:r w:rsidR="00D40AFA">
        <w:rPr>
          <w:rFonts w:ascii="仿宋_GB2312" w:eastAsia="仿宋_GB2312" w:hint="eastAsia"/>
          <w:sz w:val="32"/>
          <w:szCs w:val="32"/>
        </w:rPr>
        <w:t>2013</w:t>
      </w:r>
      <w:r w:rsidR="00416324" w:rsidRPr="00416324">
        <w:rPr>
          <w:rFonts w:ascii="仿宋_GB2312" w:eastAsia="仿宋_GB2312" w:hint="eastAsia"/>
          <w:sz w:val="32"/>
          <w:szCs w:val="32"/>
        </w:rPr>
        <w:t>〕</w:t>
      </w:r>
      <w:r w:rsidR="00D40AFA">
        <w:rPr>
          <w:rFonts w:ascii="仿宋_GB2312" w:eastAsia="仿宋_GB2312" w:hint="eastAsia"/>
          <w:sz w:val="32"/>
          <w:szCs w:val="32"/>
        </w:rPr>
        <w:t>3号）、</w:t>
      </w:r>
      <w:r w:rsidR="00B370D2">
        <w:rPr>
          <w:rFonts w:ascii="仿宋_GB2312" w:eastAsia="仿宋_GB2312" w:hint="eastAsia"/>
          <w:sz w:val="32"/>
          <w:szCs w:val="32"/>
        </w:rPr>
        <w:t>教育部《关于加强专业学位案例教学和联合培养基地建设的意见》</w:t>
      </w:r>
      <w:r w:rsidR="00730D36">
        <w:rPr>
          <w:rFonts w:ascii="仿宋_GB2312" w:eastAsia="仿宋_GB2312" w:hint="eastAsia"/>
          <w:sz w:val="32"/>
          <w:szCs w:val="32"/>
        </w:rPr>
        <w:t>（</w:t>
      </w:r>
      <w:r w:rsidR="00D40AFA">
        <w:rPr>
          <w:rFonts w:ascii="仿宋_GB2312" w:eastAsia="仿宋_GB2312" w:hint="eastAsia"/>
          <w:sz w:val="32"/>
          <w:szCs w:val="32"/>
        </w:rPr>
        <w:t>教研</w:t>
      </w:r>
      <w:r w:rsidR="00416324" w:rsidRPr="00416324">
        <w:rPr>
          <w:rFonts w:ascii="仿宋_GB2312" w:eastAsia="仿宋_GB2312" w:hint="eastAsia"/>
          <w:sz w:val="32"/>
          <w:szCs w:val="32"/>
        </w:rPr>
        <w:t>〔</w:t>
      </w:r>
      <w:r w:rsidR="00D40AFA">
        <w:rPr>
          <w:rFonts w:ascii="仿宋_GB2312" w:eastAsia="仿宋_GB2312" w:hint="eastAsia"/>
          <w:sz w:val="32"/>
          <w:szCs w:val="32"/>
        </w:rPr>
        <w:t>2015</w:t>
      </w:r>
      <w:r w:rsidR="00416324" w:rsidRPr="00416324">
        <w:rPr>
          <w:rFonts w:ascii="仿宋_GB2312" w:eastAsia="仿宋_GB2312" w:hint="eastAsia"/>
          <w:sz w:val="32"/>
          <w:szCs w:val="32"/>
        </w:rPr>
        <w:t>〕</w:t>
      </w:r>
      <w:r w:rsidR="00D40AFA">
        <w:rPr>
          <w:rFonts w:ascii="仿宋_GB2312" w:eastAsia="仿宋_GB2312" w:hint="eastAsia"/>
          <w:sz w:val="32"/>
          <w:szCs w:val="32"/>
        </w:rPr>
        <w:t>1号</w:t>
      </w:r>
      <w:r w:rsidR="00730D36">
        <w:rPr>
          <w:rFonts w:ascii="仿宋_GB2312" w:eastAsia="仿宋_GB2312" w:hint="eastAsia"/>
          <w:sz w:val="32"/>
          <w:szCs w:val="32"/>
        </w:rPr>
        <w:t>）</w:t>
      </w:r>
      <w:r w:rsidR="00063E2F">
        <w:rPr>
          <w:rFonts w:ascii="仿宋_GB2312" w:eastAsia="仿宋_GB2312" w:hint="eastAsia"/>
          <w:sz w:val="32"/>
          <w:szCs w:val="32"/>
        </w:rPr>
        <w:t>等文件要求，结合我校实际</w:t>
      </w:r>
      <w:r w:rsidR="00B370D2">
        <w:rPr>
          <w:rFonts w:ascii="仿宋_GB2312" w:eastAsia="仿宋_GB2312" w:hint="eastAsia"/>
          <w:sz w:val="32"/>
          <w:szCs w:val="32"/>
        </w:rPr>
        <w:t>，特</w:t>
      </w:r>
      <w:r w:rsidR="00605954">
        <w:rPr>
          <w:rFonts w:ascii="仿宋_GB2312" w:eastAsia="仿宋_GB2312" w:hint="eastAsia"/>
          <w:sz w:val="32"/>
          <w:szCs w:val="32"/>
        </w:rPr>
        <w:t>制订</w:t>
      </w:r>
      <w:r w:rsidR="00B370D2">
        <w:rPr>
          <w:rFonts w:ascii="仿宋_GB2312" w:eastAsia="仿宋_GB2312" w:hint="eastAsia"/>
          <w:sz w:val="32"/>
          <w:szCs w:val="32"/>
        </w:rPr>
        <w:t>本办法。</w:t>
      </w:r>
    </w:p>
    <w:p w:rsidR="00456338" w:rsidRPr="007752AD" w:rsidRDefault="00276641" w:rsidP="0021795A">
      <w:pPr>
        <w:spacing w:line="570" w:lineRule="exact"/>
        <w:ind w:firstLineChars="196" w:firstLine="628"/>
        <w:rPr>
          <w:rFonts w:ascii="仿宋_GB2312" w:eastAsia="仿宋_GB2312" w:hAnsi="宋体" w:cs="宋体"/>
          <w:kern w:val="0"/>
          <w:sz w:val="32"/>
          <w:szCs w:val="32"/>
        </w:rPr>
      </w:pPr>
      <w:r w:rsidRPr="0021795A">
        <w:rPr>
          <w:rFonts w:ascii="仿宋_GB2312" w:eastAsia="仿宋_GB2312" w:cs="Times New Roman" w:hint="eastAsia"/>
          <w:b/>
          <w:bCs/>
          <w:sz w:val="32"/>
          <w:szCs w:val="32"/>
        </w:rPr>
        <w:t>第二条</w:t>
      </w:r>
      <w:r>
        <w:rPr>
          <w:rFonts w:cs="Helvetica" w:hint="eastAsia"/>
          <w:color w:val="333333"/>
        </w:rPr>
        <w:t xml:space="preserve">  </w:t>
      </w:r>
      <w:r w:rsidRPr="00276641">
        <w:rPr>
          <w:rFonts w:ascii="仿宋_GB2312" w:eastAsia="仿宋_GB2312" w:hAnsi="宋体" w:hint="eastAsia"/>
          <w:sz w:val="32"/>
          <w:szCs w:val="32"/>
        </w:rPr>
        <w:t>本办法所指的实践基地是</w:t>
      </w:r>
      <w:r w:rsidR="00D72B7B" w:rsidRPr="00D72B7B">
        <w:rPr>
          <w:rFonts w:ascii="仿宋_GB2312" w:eastAsia="仿宋_GB2312" w:hAnsi="宋体" w:cs="宋体" w:hint="eastAsia"/>
          <w:kern w:val="0"/>
          <w:sz w:val="32"/>
          <w:szCs w:val="32"/>
        </w:rPr>
        <w:t>培养单位为加强研究生实践能力培养，与行业、企业、社会组织等</w:t>
      </w:r>
      <w:r w:rsidR="00D72B7B">
        <w:rPr>
          <w:rFonts w:ascii="仿宋_GB2312" w:eastAsia="仿宋_GB2312" w:hAnsi="宋体" w:cs="宋体" w:hint="eastAsia"/>
          <w:kern w:val="0"/>
          <w:sz w:val="32"/>
          <w:szCs w:val="32"/>
        </w:rPr>
        <w:t>合作单位</w:t>
      </w:r>
      <w:r w:rsidR="00D72B7B" w:rsidRPr="00D72B7B">
        <w:rPr>
          <w:rFonts w:ascii="仿宋_GB2312" w:eastAsia="仿宋_GB2312" w:hAnsi="宋体" w:cs="宋体" w:hint="eastAsia"/>
          <w:kern w:val="0"/>
          <w:sz w:val="32"/>
          <w:szCs w:val="32"/>
        </w:rPr>
        <w:t>共同建立的人才培养平台。</w:t>
      </w:r>
    </w:p>
    <w:p w:rsidR="00155EF2" w:rsidRPr="00155EF2" w:rsidRDefault="00155EF2" w:rsidP="00730D36">
      <w:pPr>
        <w:pStyle w:val="a5"/>
        <w:shd w:val="clear" w:color="auto" w:fill="FFFFFF"/>
        <w:spacing w:beforeLines="50" w:before="156" w:beforeAutospacing="0" w:afterLines="50" w:after="156" w:afterAutospacing="0"/>
        <w:ind w:firstLineChars="795" w:firstLine="2547"/>
        <w:rPr>
          <w:rStyle w:val="a6"/>
          <w:rFonts w:ascii="仿宋" w:eastAsia="仿宋" w:hAnsi="仿宋"/>
          <w:b w:val="0"/>
          <w:bCs w:val="0"/>
          <w:color w:val="000000"/>
        </w:rPr>
      </w:pPr>
      <w:r>
        <w:rPr>
          <w:rStyle w:val="a6"/>
          <w:rFonts w:ascii="仿宋" w:eastAsia="仿宋" w:hAnsi="仿宋" w:hint="eastAsia"/>
          <w:color w:val="000000"/>
          <w:sz w:val="32"/>
          <w:szCs w:val="32"/>
        </w:rPr>
        <w:t xml:space="preserve">第二章  </w:t>
      </w:r>
      <w:r w:rsidR="00543E80">
        <w:rPr>
          <w:rStyle w:val="a6"/>
          <w:rFonts w:ascii="仿宋" w:eastAsia="仿宋" w:hAnsi="仿宋" w:hint="eastAsia"/>
          <w:color w:val="000000"/>
          <w:sz w:val="32"/>
          <w:szCs w:val="32"/>
        </w:rPr>
        <w:t>实践基地</w:t>
      </w:r>
      <w:r>
        <w:rPr>
          <w:rStyle w:val="a6"/>
          <w:rFonts w:ascii="仿宋" w:eastAsia="仿宋" w:hAnsi="仿宋" w:hint="eastAsia"/>
          <w:color w:val="000000"/>
          <w:sz w:val="32"/>
          <w:szCs w:val="32"/>
        </w:rPr>
        <w:t>设立</w:t>
      </w:r>
      <w:r w:rsidR="00543E80">
        <w:rPr>
          <w:rStyle w:val="a6"/>
          <w:rFonts w:ascii="仿宋" w:eastAsia="仿宋" w:hAnsi="仿宋" w:hint="eastAsia"/>
          <w:color w:val="000000"/>
          <w:sz w:val="32"/>
          <w:szCs w:val="32"/>
        </w:rPr>
        <w:t>条件</w:t>
      </w:r>
    </w:p>
    <w:p w:rsidR="0087066F" w:rsidRDefault="00E0547C" w:rsidP="00E0547C">
      <w:pPr>
        <w:spacing w:line="570" w:lineRule="exact"/>
        <w:ind w:firstLineChars="196" w:firstLine="628"/>
        <w:rPr>
          <w:rFonts w:ascii="仿宋_GB2312" w:eastAsia="仿宋_GB2312" w:hAnsi="宋体" w:cs="宋体"/>
          <w:kern w:val="0"/>
          <w:sz w:val="32"/>
          <w:szCs w:val="32"/>
        </w:rPr>
      </w:pPr>
      <w:r w:rsidRPr="0021795A">
        <w:rPr>
          <w:rFonts w:ascii="仿宋_GB2312" w:eastAsia="仿宋_GB2312" w:cs="Times New Roman" w:hint="eastAsia"/>
          <w:b/>
          <w:bCs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bCs/>
          <w:sz w:val="32"/>
          <w:szCs w:val="32"/>
        </w:rPr>
        <w:t>三</w:t>
      </w:r>
      <w:r w:rsidRPr="0021795A">
        <w:rPr>
          <w:rFonts w:ascii="仿宋_GB2312" w:eastAsia="仿宋_GB2312" w:cs="Times New Roman" w:hint="eastAsia"/>
          <w:b/>
          <w:bCs/>
          <w:sz w:val="32"/>
          <w:szCs w:val="32"/>
        </w:rPr>
        <w:t>条</w:t>
      </w:r>
      <w:r>
        <w:rPr>
          <w:rFonts w:cs="Helvetica" w:hint="eastAsia"/>
          <w:color w:val="333333"/>
        </w:rPr>
        <w:t xml:space="preserve"> </w:t>
      </w:r>
      <w:r w:rsidR="00035DE7" w:rsidRPr="00035DE7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594C09" w:rsidRPr="00C803AF">
        <w:rPr>
          <w:rFonts w:ascii="仿宋_GB2312" w:eastAsia="仿宋_GB2312" w:hAnsi="宋体" w:cs="宋体" w:hint="eastAsia"/>
          <w:kern w:val="0"/>
          <w:sz w:val="32"/>
          <w:szCs w:val="32"/>
        </w:rPr>
        <w:t>实践基地</w:t>
      </w:r>
      <w:r w:rsidR="00594C09">
        <w:rPr>
          <w:rFonts w:ascii="仿宋_GB2312" w:eastAsia="仿宋_GB2312" w:hAnsi="宋体" w:cs="宋体" w:hint="eastAsia"/>
          <w:kern w:val="0"/>
          <w:sz w:val="32"/>
          <w:szCs w:val="32"/>
        </w:rPr>
        <w:t>设立遵循</w:t>
      </w:r>
      <w:r w:rsidR="00035DE7" w:rsidRPr="00035DE7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满足</w:t>
      </w:r>
      <w:r w:rsidR="00155EF2">
        <w:rPr>
          <w:rFonts w:ascii="仿宋_GB2312" w:eastAsia="仿宋_GB2312" w:hAnsi="宋体" w:cs="宋体" w:hint="eastAsia"/>
          <w:kern w:val="0"/>
          <w:sz w:val="32"/>
          <w:szCs w:val="32"/>
        </w:rPr>
        <w:t>实践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需求</w:t>
      </w:r>
      <w:r w:rsidR="00035DE7" w:rsidRPr="00035DE7">
        <w:rPr>
          <w:rFonts w:ascii="仿宋_GB2312" w:eastAsia="仿宋_GB2312" w:hAnsi="宋体" w:cs="宋体" w:hint="eastAsia"/>
          <w:kern w:val="0"/>
          <w:sz w:val="32"/>
          <w:szCs w:val="32"/>
        </w:rPr>
        <w:t>、管理</w:t>
      </w:r>
      <w:r w:rsidR="00155EF2">
        <w:rPr>
          <w:rFonts w:ascii="仿宋_GB2312" w:eastAsia="仿宋_GB2312" w:hAnsi="宋体" w:cs="宋体" w:hint="eastAsia"/>
          <w:kern w:val="0"/>
          <w:sz w:val="32"/>
          <w:szCs w:val="32"/>
        </w:rPr>
        <w:t>科学</w:t>
      </w:r>
      <w:r w:rsidR="00E21D72" w:rsidRPr="00035DE7">
        <w:rPr>
          <w:rFonts w:ascii="仿宋_GB2312" w:eastAsia="仿宋_GB2312" w:hAnsi="宋体" w:cs="宋体" w:hint="eastAsia"/>
          <w:kern w:val="0"/>
          <w:sz w:val="32"/>
          <w:szCs w:val="32"/>
        </w:rPr>
        <w:t>规范</w:t>
      </w:r>
      <w:r w:rsidR="00035DE7" w:rsidRPr="00035DE7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55EF2"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="00035DE7" w:rsidRPr="00035DE7">
        <w:rPr>
          <w:rFonts w:ascii="仿宋_GB2312" w:eastAsia="仿宋_GB2312" w:hAnsi="宋体" w:cs="宋体" w:hint="eastAsia"/>
          <w:kern w:val="0"/>
          <w:sz w:val="32"/>
          <w:szCs w:val="32"/>
        </w:rPr>
        <w:t>稳定有序、</w:t>
      </w:r>
      <w:r w:rsidR="00155EF2">
        <w:rPr>
          <w:rFonts w:ascii="仿宋_GB2312" w:eastAsia="仿宋_GB2312" w:hAnsi="宋体" w:cs="宋体" w:hint="eastAsia"/>
          <w:kern w:val="0"/>
          <w:sz w:val="32"/>
          <w:szCs w:val="32"/>
        </w:rPr>
        <w:t>培养</w:t>
      </w:r>
      <w:r w:rsidR="00035DE7" w:rsidRPr="00035DE7">
        <w:rPr>
          <w:rFonts w:ascii="仿宋_GB2312" w:eastAsia="仿宋_GB2312" w:hAnsi="宋体" w:cs="宋体" w:hint="eastAsia"/>
          <w:kern w:val="0"/>
          <w:sz w:val="32"/>
          <w:szCs w:val="32"/>
        </w:rPr>
        <w:t>讲求实效”的</w:t>
      </w:r>
      <w:r w:rsidR="00155EF2">
        <w:rPr>
          <w:rFonts w:ascii="仿宋_GB2312" w:eastAsia="仿宋_GB2312" w:hAnsi="宋体" w:cs="宋体" w:hint="eastAsia"/>
          <w:kern w:val="0"/>
          <w:sz w:val="32"/>
          <w:szCs w:val="32"/>
        </w:rPr>
        <w:t>基本</w:t>
      </w:r>
      <w:r w:rsidR="00035DE7" w:rsidRPr="00035DE7">
        <w:rPr>
          <w:rFonts w:ascii="仿宋_GB2312" w:eastAsia="仿宋_GB2312" w:hAnsi="宋体" w:cs="宋体" w:hint="eastAsia"/>
          <w:kern w:val="0"/>
          <w:sz w:val="32"/>
          <w:szCs w:val="32"/>
        </w:rPr>
        <w:t>原则</w:t>
      </w:r>
      <w:r w:rsidR="008577C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5318C" w:rsidRDefault="00033DB8" w:rsidP="00155EF2">
      <w:pPr>
        <w:spacing w:line="570" w:lineRule="exact"/>
        <w:ind w:firstLineChars="200" w:firstLine="641"/>
        <w:rPr>
          <w:rStyle w:val="a6"/>
          <w:rFonts w:ascii="仿宋" w:eastAsia="仿宋" w:hAnsi="仿宋"/>
          <w:color w:val="000000"/>
          <w:sz w:val="32"/>
          <w:szCs w:val="32"/>
        </w:rPr>
      </w:pPr>
      <w:r w:rsidRPr="0087066F">
        <w:rPr>
          <w:rFonts w:ascii="仿宋_GB2312" w:eastAsia="仿宋_GB2312" w:hAnsi="宋体" w:cs="Times New Roman" w:hint="eastAsia"/>
          <w:b/>
          <w:bCs/>
          <w:sz w:val="32"/>
          <w:szCs w:val="32"/>
        </w:rPr>
        <w:t>第</w:t>
      </w: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四</w:t>
      </w:r>
      <w:r w:rsidRPr="0087066F">
        <w:rPr>
          <w:rFonts w:ascii="仿宋_GB2312" w:eastAsia="仿宋_GB2312" w:hAnsi="宋体" w:cs="Times New Roman" w:hint="eastAsia"/>
          <w:b/>
          <w:bCs/>
          <w:sz w:val="32"/>
          <w:szCs w:val="32"/>
        </w:rPr>
        <w:t xml:space="preserve">条 </w:t>
      </w:r>
      <w:r w:rsidRPr="00137EC3">
        <w:rPr>
          <w:rFonts w:ascii="仿宋_GB2312" w:eastAsia="仿宋_GB2312" w:hAnsi="宋体" w:cs="宋体" w:hint="eastAsia"/>
          <w:kern w:val="0"/>
          <w:sz w:val="32"/>
          <w:szCs w:val="32"/>
        </w:rPr>
        <w:t>实践基地由各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学院（系、所）</w:t>
      </w:r>
      <w:r w:rsidRPr="00137EC3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人才</w:t>
      </w:r>
      <w:r w:rsidRPr="00137EC3">
        <w:rPr>
          <w:rFonts w:ascii="仿宋_GB2312" w:eastAsia="仿宋_GB2312" w:hAnsi="宋体" w:cs="宋体" w:hint="eastAsia"/>
          <w:kern w:val="0"/>
          <w:sz w:val="32"/>
          <w:szCs w:val="32"/>
        </w:rPr>
        <w:t>培养需求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遴选</w:t>
      </w:r>
      <w:r w:rsidRPr="00137EC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 w:rsidR="007D1D24">
        <w:rPr>
          <w:rFonts w:ascii="仿宋_GB2312" w:eastAsia="仿宋_GB2312" w:hAnsi="宋体" w:cs="宋体" w:hint="eastAsia"/>
          <w:kern w:val="0"/>
          <w:sz w:val="32"/>
          <w:szCs w:val="32"/>
        </w:rPr>
        <w:t>依托校属</w:t>
      </w:r>
      <w:r w:rsidRPr="00137EC3">
        <w:rPr>
          <w:rFonts w:ascii="仿宋_GB2312" w:eastAsia="仿宋_GB2312" w:hAnsi="宋体" w:cs="宋体" w:hint="eastAsia"/>
          <w:kern w:val="0"/>
          <w:sz w:val="32"/>
          <w:szCs w:val="32"/>
        </w:rPr>
        <w:t>试验示范站（基地）或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联合</w:t>
      </w:r>
      <w:r w:rsidRPr="00137EC3">
        <w:rPr>
          <w:rFonts w:ascii="仿宋_GB2312" w:eastAsia="仿宋_GB2312" w:hAnsi="宋体" w:cs="宋体" w:hint="eastAsia"/>
          <w:kern w:val="0"/>
          <w:sz w:val="32"/>
          <w:szCs w:val="32"/>
        </w:rPr>
        <w:t>校外企业、机构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共同建立</w:t>
      </w:r>
      <w:r w:rsidRPr="00137EC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752AD" w:rsidRPr="004575AB" w:rsidRDefault="00E0547C" w:rsidP="007752AD">
      <w:pPr>
        <w:spacing w:line="570" w:lineRule="exact"/>
        <w:ind w:firstLineChars="200" w:firstLine="641"/>
        <w:rPr>
          <w:rFonts w:ascii="仿宋_GB2312" w:eastAsia="仿宋_GB2312" w:hAnsi="宋体" w:cs="Times New Roman"/>
          <w:sz w:val="32"/>
          <w:szCs w:val="32"/>
        </w:rPr>
      </w:pPr>
      <w:r w:rsidRPr="004575AB">
        <w:rPr>
          <w:rFonts w:ascii="仿宋_GB2312" w:eastAsia="仿宋_GB2312" w:hAnsi="宋体" w:cs="Times New Roman" w:hint="eastAsia"/>
          <w:b/>
          <w:bCs/>
          <w:sz w:val="32"/>
          <w:szCs w:val="32"/>
        </w:rPr>
        <w:t>第</w:t>
      </w: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五</w:t>
      </w:r>
      <w:r w:rsidR="007752AD" w:rsidRPr="004575AB">
        <w:rPr>
          <w:rFonts w:ascii="仿宋_GB2312" w:eastAsia="仿宋_GB2312" w:hAnsi="宋体" w:cs="Times New Roman" w:hint="eastAsia"/>
          <w:b/>
          <w:bCs/>
          <w:sz w:val="32"/>
          <w:szCs w:val="32"/>
        </w:rPr>
        <w:t xml:space="preserve">条  </w:t>
      </w:r>
      <w:r w:rsidR="007752AD">
        <w:rPr>
          <w:rFonts w:ascii="仿宋_GB2312" w:eastAsia="仿宋_GB2312" w:hAnsi="宋体" w:cs="Times New Roman" w:hint="eastAsia"/>
          <w:sz w:val="32"/>
          <w:szCs w:val="32"/>
        </w:rPr>
        <w:t>实践基地应满足以下基本要求：</w:t>
      </w:r>
    </w:p>
    <w:p w:rsidR="007752AD" w:rsidRDefault="007752AD" w:rsidP="007752AD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（一）具有一定承载规模，能够长期稳定运行，</w:t>
      </w:r>
      <w:r w:rsidR="00155EF2">
        <w:rPr>
          <w:rFonts w:ascii="仿宋_GB2312" w:eastAsia="仿宋_GB2312" w:hAnsi="宋体" w:cs="Times New Roman" w:hint="eastAsia"/>
          <w:sz w:val="32"/>
          <w:szCs w:val="32"/>
        </w:rPr>
        <w:t>满足</w:t>
      </w:r>
      <w:r>
        <w:rPr>
          <w:rFonts w:ascii="仿宋_GB2312" w:eastAsia="仿宋_GB2312" w:hAnsi="宋体" w:cs="Times New Roman" w:hint="eastAsia"/>
          <w:sz w:val="32"/>
          <w:szCs w:val="32"/>
        </w:rPr>
        <w:t>一定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数量研究生同时进行实践研究</w:t>
      </w:r>
      <w:r w:rsidR="00543E80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155EF2">
        <w:rPr>
          <w:rFonts w:ascii="仿宋_GB2312" w:eastAsia="仿宋_GB2312" w:hAnsi="宋体" w:cs="Times New Roman" w:hint="eastAsia"/>
          <w:sz w:val="32"/>
          <w:szCs w:val="32"/>
        </w:rPr>
        <w:t>基本</w:t>
      </w:r>
      <w:r w:rsidR="00543E80">
        <w:rPr>
          <w:rFonts w:ascii="仿宋_GB2312" w:eastAsia="仿宋_GB2312" w:hAnsi="宋体" w:cs="Times New Roman" w:hint="eastAsia"/>
          <w:sz w:val="32"/>
          <w:szCs w:val="32"/>
        </w:rPr>
        <w:t>条件</w:t>
      </w:r>
      <w:r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7752AD" w:rsidRDefault="007752AD" w:rsidP="007752AD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（二）具有一定数量</w:t>
      </w:r>
      <w:r w:rsidR="00155EF2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实践经验丰富、学术水平较高或有技术专长的实践研究导师</w:t>
      </w:r>
      <w:r w:rsidR="00832AF0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7752AD" w:rsidRDefault="007752AD" w:rsidP="007752AD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（三）具</w:t>
      </w:r>
      <w:r w:rsidR="00155EF2">
        <w:rPr>
          <w:rFonts w:ascii="仿宋_GB2312" w:eastAsia="仿宋_GB2312" w:hAnsi="宋体" w:cs="Times New Roman" w:hint="eastAsia"/>
          <w:sz w:val="32"/>
          <w:szCs w:val="32"/>
        </w:rPr>
        <w:t>备</w:t>
      </w:r>
      <w:r>
        <w:rPr>
          <w:rFonts w:ascii="仿宋_GB2312" w:eastAsia="仿宋_GB2312" w:hAnsi="宋体" w:cs="Times New Roman" w:hint="eastAsia"/>
          <w:sz w:val="32"/>
          <w:szCs w:val="32"/>
        </w:rPr>
        <w:t>劳动保护和卫生保障条件，有完善的安全管理机制，能够保证研究生实践研究过程中的</w:t>
      </w:r>
      <w:r w:rsidR="00155EF2">
        <w:rPr>
          <w:rFonts w:ascii="仿宋_GB2312" w:eastAsia="仿宋_GB2312" w:hAnsi="宋体" w:cs="Times New Roman" w:hint="eastAsia"/>
          <w:sz w:val="32"/>
          <w:szCs w:val="32"/>
        </w:rPr>
        <w:t>劳动、卫生及</w:t>
      </w:r>
      <w:r>
        <w:rPr>
          <w:rFonts w:ascii="仿宋_GB2312" w:eastAsia="仿宋_GB2312" w:hAnsi="宋体" w:cs="Times New Roman" w:hint="eastAsia"/>
          <w:sz w:val="32"/>
          <w:szCs w:val="32"/>
        </w:rPr>
        <w:t>人身安全；</w:t>
      </w:r>
    </w:p>
    <w:p w:rsidR="00466C85" w:rsidRDefault="007752AD" w:rsidP="00137EC3">
      <w:pPr>
        <w:spacing w:line="570" w:lineRule="exact"/>
        <w:ind w:firstLineChars="196" w:firstLine="62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（四）具有实践</w:t>
      </w:r>
      <w:r w:rsidR="00543E80">
        <w:rPr>
          <w:rFonts w:ascii="仿宋_GB2312" w:eastAsia="仿宋_GB2312" w:hAnsi="宋体" w:cs="Times New Roman" w:hint="eastAsia"/>
          <w:sz w:val="32"/>
          <w:szCs w:val="32"/>
        </w:rPr>
        <w:t>基地</w:t>
      </w:r>
      <w:r w:rsidR="0087066F">
        <w:rPr>
          <w:rFonts w:ascii="仿宋_GB2312" w:eastAsia="仿宋_GB2312" w:hAnsi="宋体" w:cs="Times New Roman" w:hint="eastAsia"/>
          <w:sz w:val="32"/>
          <w:szCs w:val="32"/>
        </w:rPr>
        <w:t>管理</w:t>
      </w:r>
      <w:r>
        <w:rPr>
          <w:rFonts w:ascii="仿宋_GB2312" w:eastAsia="仿宋_GB2312" w:hAnsi="宋体" w:cs="Times New Roman" w:hint="eastAsia"/>
          <w:sz w:val="32"/>
          <w:szCs w:val="32"/>
        </w:rPr>
        <w:t>制度</w:t>
      </w:r>
      <w:r w:rsidR="00543E80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考核</w:t>
      </w:r>
      <w:r w:rsidR="009239DA">
        <w:rPr>
          <w:rFonts w:ascii="仿宋_GB2312" w:eastAsia="仿宋_GB2312" w:hAnsi="宋体" w:cs="Times New Roman" w:hint="eastAsia"/>
          <w:sz w:val="32"/>
          <w:szCs w:val="32"/>
        </w:rPr>
        <w:t>办法</w:t>
      </w:r>
      <w:r w:rsidR="000B19FB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导师指导规范等</w:t>
      </w:r>
      <w:r w:rsidR="00543E80">
        <w:rPr>
          <w:rFonts w:ascii="仿宋_GB2312" w:eastAsia="仿宋_GB2312" w:hAnsi="宋体" w:cs="Times New Roman" w:hint="eastAsia"/>
          <w:sz w:val="32"/>
          <w:szCs w:val="32"/>
        </w:rPr>
        <w:t>制度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320D01" w:rsidRPr="00466C85" w:rsidRDefault="00A507DD" w:rsidP="00033DB8">
      <w:pPr>
        <w:spacing w:line="570" w:lineRule="exact"/>
        <w:ind w:firstLineChars="196" w:firstLine="628"/>
        <w:rPr>
          <w:rFonts w:ascii="仿宋_GB2312" w:eastAsia="仿宋_GB2312" w:hAnsi="宋体" w:cs="Times New Roman"/>
          <w:sz w:val="32"/>
          <w:szCs w:val="32"/>
        </w:rPr>
      </w:pPr>
      <w:r w:rsidRPr="0021795A">
        <w:rPr>
          <w:rFonts w:ascii="仿宋_GB2312" w:eastAsia="仿宋_GB2312" w:hAnsi="宋体" w:cs="Times New Roman" w:hint="eastAsia"/>
          <w:b/>
          <w:bCs/>
          <w:sz w:val="32"/>
          <w:szCs w:val="32"/>
        </w:rPr>
        <w:t>第</w:t>
      </w:r>
      <w:r w:rsidR="00320D01">
        <w:rPr>
          <w:rFonts w:ascii="仿宋_GB2312" w:eastAsia="仿宋_GB2312" w:hAnsi="宋体" w:cs="Times New Roman" w:hint="eastAsia"/>
          <w:b/>
          <w:bCs/>
          <w:sz w:val="32"/>
          <w:szCs w:val="32"/>
        </w:rPr>
        <w:t>六</w:t>
      </w:r>
      <w:r w:rsidRPr="0021795A">
        <w:rPr>
          <w:rFonts w:ascii="仿宋_GB2312" w:eastAsia="仿宋_GB2312" w:hAnsi="宋体" w:cs="Times New Roman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 xml:space="preserve"> </w:t>
      </w:r>
      <w:r w:rsidR="00320D01" w:rsidRPr="00466C85">
        <w:rPr>
          <w:rFonts w:ascii="仿宋_GB2312" w:eastAsia="仿宋_GB2312" w:hAnsi="宋体" w:cs="Times New Roman" w:hint="eastAsia"/>
          <w:sz w:val="32"/>
          <w:szCs w:val="32"/>
        </w:rPr>
        <w:t>各学院</w:t>
      </w:r>
      <w:r w:rsidR="00033DB8">
        <w:rPr>
          <w:rFonts w:ascii="仿宋_GB2312" w:eastAsia="仿宋_GB2312" w:hAnsi="宋体" w:cs="Times New Roman" w:hint="eastAsia"/>
          <w:sz w:val="32"/>
          <w:szCs w:val="32"/>
        </w:rPr>
        <w:t>（系、所）</w:t>
      </w:r>
      <w:r w:rsidR="00320D01" w:rsidRPr="00466C85">
        <w:rPr>
          <w:rFonts w:ascii="仿宋_GB2312" w:eastAsia="仿宋_GB2312" w:hAnsi="宋体" w:cs="Times New Roman" w:hint="eastAsia"/>
          <w:sz w:val="32"/>
          <w:szCs w:val="32"/>
        </w:rPr>
        <w:t>根据</w:t>
      </w:r>
      <w:r w:rsidR="00320D01">
        <w:rPr>
          <w:rFonts w:ascii="仿宋_GB2312" w:eastAsia="仿宋_GB2312" w:hAnsi="宋体" w:cs="Times New Roman" w:hint="eastAsia"/>
          <w:sz w:val="32"/>
          <w:szCs w:val="32"/>
        </w:rPr>
        <w:t>研究生实践</w:t>
      </w:r>
      <w:r w:rsidR="00033DB8">
        <w:rPr>
          <w:rFonts w:ascii="仿宋_GB2312" w:eastAsia="仿宋_GB2312" w:hAnsi="宋体" w:cs="Times New Roman" w:hint="eastAsia"/>
          <w:sz w:val="32"/>
          <w:szCs w:val="32"/>
        </w:rPr>
        <w:t>培养</w:t>
      </w:r>
      <w:r w:rsidR="00320D01">
        <w:rPr>
          <w:rFonts w:ascii="仿宋_GB2312" w:eastAsia="仿宋_GB2312" w:hAnsi="宋体" w:cs="Times New Roman" w:hint="eastAsia"/>
          <w:sz w:val="32"/>
          <w:szCs w:val="32"/>
        </w:rPr>
        <w:t>需求，</w:t>
      </w:r>
      <w:r w:rsidR="009239DA" w:rsidRPr="00466C85">
        <w:rPr>
          <w:rFonts w:ascii="仿宋_GB2312" w:eastAsia="仿宋_GB2312" w:hAnsi="宋体" w:cs="Times New Roman" w:hint="eastAsia"/>
          <w:sz w:val="32"/>
          <w:szCs w:val="32"/>
        </w:rPr>
        <w:t>定期</w:t>
      </w:r>
      <w:r w:rsidR="00320D01">
        <w:rPr>
          <w:rFonts w:ascii="仿宋_GB2312" w:eastAsia="仿宋_GB2312" w:hAnsi="宋体" w:cs="Times New Roman" w:hint="eastAsia"/>
          <w:sz w:val="32"/>
          <w:szCs w:val="32"/>
        </w:rPr>
        <w:t>组织</w:t>
      </w:r>
      <w:r w:rsidR="001D163C">
        <w:rPr>
          <w:rFonts w:ascii="仿宋_GB2312" w:eastAsia="仿宋_GB2312" w:hAnsi="宋体" w:cs="Times New Roman" w:hint="eastAsia"/>
          <w:sz w:val="32"/>
          <w:szCs w:val="32"/>
        </w:rPr>
        <w:t>基地申报</w:t>
      </w:r>
      <w:r w:rsidR="00033DB8">
        <w:rPr>
          <w:rFonts w:ascii="仿宋_GB2312" w:eastAsia="仿宋_GB2312" w:hAnsi="宋体" w:cs="Times New Roman" w:hint="eastAsia"/>
          <w:sz w:val="32"/>
          <w:szCs w:val="32"/>
        </w:rPr>
        <w:t>、遴选</w:t>
      </w:r>
      <w:r w:rsidR="001D163C">
        <w:rPr>
          <w:rFonts w:ascii="仿宋_GB2312" w:eastAsia="仿宋_GB2312" w:hAnsi="宋体" w:cs="Times New Roman" w:hint="eastAsia"/>
          <w:sz w:val="32"/>
          <w:szCs w:val="32"/>
        </w:rPr>
        <w:t>工作</w:t>
      </w:r>
      <w:r w:rsidR="00320D01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1D163C">
        <w:rPr>
          <w:rFonts w:ascii="仿宋_GB2312" w:eastAsia="仿宋_GB2312" w:hAnsi="宋体" w:cs="Times New Roman" w:hint="eastAsia"/>
          <w:sz w:val="32"/>
          <w:szCs w:val="32"/>
        </w:rPr>
        <w:t>经</w:t>
      </w:r>
      <w:r w:rsidR="00294856">
        <w:rPr>
          <w:rFonts w:ascii="仿宋" w:eastAsia="仿宋" w:hAnsi="仿宋" w:hint="eastAsia"/>
          <w:sz w:val="32"/>
          <w:szCs w:val="32"/>
        </w:rPr>
        <w:t>教授</w:t>
      </w:r>
      <w:r w:rsidR="00294856">
        <w:rPr>
          <w:rFonts w:ascii="仿宋" w:eastAsia="仿宋" w:hAnsi="仿宋"/>
          <w:sz w:val="32"/>
          <w:szCs w:val="32"/>
        </w:rPr>
        <w:t>委员会</w:t>
      </w:r>
      <w:r w:rsidR="00294856">
        <w:rPr>
          <w:rFonts w:ascii="仿宋" w:eastAsia="仿宋" w:hAnsi="仿宋" w:hint="eastAsia"/>
          <w:sz w:val="32"/>
          <w:szCs w:val="32"/>
        </w:rPr>
        <w:t>（或学位</w:t>
      </w:r>
      <w:proofErr w:type="gramStart"/>
      <w:r w:rsidR="00294856">
        <w:rPr>
          <w:rFonts w:ascii="仿宋" w:eastAsia="仿宋" w:hAnsi="仿宋" w:hint="eastAsia"/>
          <w:sz w:val="32"/>
          <w:szCs w:val="32"/>
        </w:rPr>
        <w:t>评定分</w:t>
      </w:r>
      <w:proofErr w:type="gramEnd"/>
      <w:r w:rsidR="00294856">
        <w:rPr>
          <w:rFonts w:ascii="仿宋" w:eastAsia="仿宋" w:hAnsi="仿宋" w:hint="eastAsia"/>
          <w:sz w:val="32"/>
          <w:szCs w:val="32"/>
        </w:rPr>
        <w:t>委员会）</w:t>
      </w:r>
      <w:r w:rsidR="00A61CA4">
        <w:rPr>
          <w:rFonts w:ascii="仿宋_GB2312" w:eastAsia="仿宋_GB2312" w:hAnsi="宋体" w:cs="Times New Roman" w:hint="eastAsia"/>
          <w:sz w:val="32"/>
          <w:szCs w:val="32"/>
        </w:rPr>
        <w:t>审议通过后</w:t>
      </w:r>
      <w:r w:rsidR="00320D01">
        <w:rPr>
          <w:rFonts w:ascii="仿宋_GB2312" w:eastAsia="仿宋_GB2312" w:hAnsi="宋体" w:cs="Times New Roman" w:hint="eastAsia"/>
          <w:sz w:val="32"/>
          <w:szCs w:val="32"/>
        </w:rPr>
        <w:t>设立</w:t>
      </w:r>
      <w:r w:rsidR="00155EF2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543E80">
        <w:rPr>
          <w:rFonts w:ascii="仿宋_GB2312" w:eastAsia="仿宋_GB2312" w:hAnsi="宋体" w:cs="Times New Roman" w:hint="eastAsia"/>
          <w:sz w:val="32"/>
          <w:szCs w:val="32"/>
        </w:rPr>
        <w:t>并</w:t>
      </w:r>
      <w:r w:rsidR="00155EF2">
        <w:rPr>
          <w:rFonts w:ascii="仿宋_GB2312" w:eastAsia="仿宋_GB2312" w:hAnsi="宋体" w:cs="Times New Roman" w:hint="eastAsia"/>
          <w:sz w:val="32"/>
          <w:szCs w:val="32"/>
        </w:rPr>
        <w:t>报研究生院备案</w:t>
      </w:r>
      <w:r w:rsidR="00320D01" w:rsidRPr="00466C8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D163C" w:rsidRPr="00466C85" w:rsidRDefault="001D163C" w:rsidP="00A507DD">
      <w:pPr>
        <w:spacing w:line="570" w:lineRule="exact"/>
        <w:ind w:firstLineChars="196" w:firstLine="628"/>
        <w:rPr>
          <w:rFonts w:ascii="仿宋_GB2312" w:eastAsia="仿宋_GB2312" w:hAnsi="宋体" w:cs="Times New Roman"/>
          <w:sz w:val="32"/>
          <w:szCs w:val="32"/>
        </w:rPr>
      </w:pPr>
      <w:r w:rsidRPr="0021795A">
        <w:rPr>
          <w:rFonts w:ascii="仿宋_GB2312" w:eastAsia="仿宋_GB2312" w:cs="Times New Roman" w:hint="eastAsia"/>
          <w:b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sz w:val="32"/>
          <w:szCs w:val="32"/>
        </w:rPr>
        <w:t>七</w:t>
      </w:r>
      <w:r w:rsidRPr="0021795A">
        <w:rPr>
          <w:rFonts w:ascii="仿宋_GB2312" w:eastAsia="仿宋_GB2312" w:cs="Times New Roman" w:hint="eastAsia"/>
          <w:b/>
          <w:sz w:val="32"/>
          <w:szCs w:val="32"/>
        </w:rPr>
        <w:t>条</w:t>
      </w:r>
      <w:r>
        <w:rPr>
          <w:rFonts w:ascii="仿宋_GB2312" w:eastAsia="仿宋_GB2312" w:cs="Times New Roman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学校设立的</w:t>
      </w:r>
      <w:r w:rsidR="00540D4D">
        <w:rPr>
          <w:rFonts w:ascii="仿宋_GB2312" w:eastAsia="仿宋_GB2312" w:hAnsi="宋体" w:cs="Times New Roman" w:hint="eastAsia"/>
          <w:sz w:val="32"/>
          <w:szCs w:val="32"/>
        </w:rPr>
        <w:t>校</w:t>
      </w:r>
      <w:r w:rsidR="007D1D24">
        <w:rPr>
          <w:rFonts w:ascii="仿宋_GB2312" w:eastAsia="仿宋_GB2312" w:hAnsi="宋体" w:cs="Times New Roman" w:hint="eastAsia"/>
          <w:sz w:val="32"/>
          <w:szCs w:val="32"/>
        </w:rPr>
        <w:t>属</w:t>
      </w:r>
      <w:r>
        <w:rPr>
          <w:rFonts w:ascii="仿宋_GB2312" w:eastAsia="仿宋_GB2312" w:hAnsi="宋体" w:cs="Times New Roman" w:hint="eastAsia"/>
          <w:sz w:val="32"/>
          <w:szCs w:val="32"/>
        </w:rPr>
        <w:t>试验示范站（基地），</w:t>
      </w:r>
      <w:r w:rsidRPr="00466C85">
        <w:rPr>
          <w:rFonts w:ascii="仿宋_GB2312" w:eastAsia="仿宋_GB2312" w:hAnsi="宋体" w:cs="Times New Roman" w:hint="eastAsia"/>
          <w:sz w:val="32"/>
          <w:szCs w:val="32"/>
        </w:rPr>
        <w:t>达到</w:t>
      </w:r>
      <w:r w:rsidR="00A61CA4">
        <w:rPr>
          <w:rFonts w:ascii="仿宋_GB2312" w:eastAsia="仿宋_GB2312" w:hAnsi="宋体" w:cs="Times New Roman" w:hint="eastAsia"/>
          <w:sz w:val="32"/>
          <w:szCs w:val="32"/>
        </w:rPr>
        <w:t>研究生</w:t>
      </w:r>
      <w:r w:rsidRPr="00466C85">
        <w:rPr>
          <w:rFonts w:ascii="仿宋_GB2312" w:eastAsia="仿宋_GB2312" w:hAnsi="宋体" w:cs="Times New Roman" w:hint="eastAsia"/>
          <w:sz w:val="32"/>
          <w:szCs w:val="32"/>
        </w:rPr>
        <w:t>实践基地基本要求，可直接认定为相关学院的实践基地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5318C" w:rsidRDefault="001D163C" w:rsidP="00730D36">
      <w:pPr>
        <w:pStyle w:val="a5"/>
        <w:shd w:val="clear" w:color="auto" w:fill="FFFFFF"/>
        <w:spacing w:beforeLines="50" w:before="156" w:beforeAutospacing="0" w:afterLines="50" w:after="156" w:afterAutospacing="0"/>
        <w:ind w:firstLineChars="839" w:firstLine="2688"/>
        <w:rPr>
          <w:rStyle w:val="a6"/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6F022D">
        <w:rPr>
          <w:rStyle w:val="a6"/>
          <w:rFonts w:ascii="仿宋" w:eastAsia="仿宋" w:hAnsi="仿宋" w:hint="eastAsia"/>
          <w:color w:val="000000"/>
          <w:sz w:val="32"/>
          <w:szCs w:val="32"/>
        </w:rPr>
        <w:t>第</w:t>
      </w:r>
      <w:r w:rsidR="00C92066">
        <w:rPr>
          <w:rStyle w:val="a6"/>
          <w:rFonts w:ascii="仿宋" w:eastAsia="仿宋" w:hAnsi="仿宋" w:hint="eastAsia"/>
          <w:color w:val="000000"/>
          <w:sz w:val="32"/>
          <w:szCs w:val="32"/>
        </w:rPr>
        <w:t>三</w:t>
      </w:r>
      <w:r w:rsidRPr="006F022D">
        <w:rPr>
          <w:rStyle w:val="a6"/>
          <w:rFonts w:ascii="仿宋" w:eastAsia="仿宋" w:hAnsi="仿宋" w:hint="eastAsia"/>
          <w:color w:val="000000"/>
          <w:sz w:val="32"/>
          <w:szCs w:val="32"/>
        </w:rPr>
        <w:t xml:space="preserve">章  </w:t>
      </w:r>
      <w:r w:rsidR="00543E80">
        <w:rPr>
          <w:rStyle w:val="a6"/>
          <w:rFonts w:ascii="仿宋" w:eastAsia="仿宋" w:hAnsi="仿宋" w:hint="eastAsia"/>
          <w:color w:val="000000"/>
          <w:sz w:val="32"/>
          <w:szCs w:val="32"/>
        </w:rPr>
        <w:t>设置</w:t>
      </w:r>
      <w:r w:rsidRPr="006F022D">
        <w:rPr>
          <w:rStyle w:val="a6"/>
          <w:rFonts w:ascii="仿宋" w:eastAsia="仿宋" w:hAnsi="仿宋" w:hint="eastAsia"/>
          <w:color w:val="000000"/>
          <w:sz w:val="32"/>
          <w:szCs w:val="32"/>
        </w:rPr>
        <w:t>实践基地的</w:t>
      </w:r>
      <w:r w:rsidR="00543E80">
        <w:rPr>
          <w:rStyle w:val="a6"/>
          <w:rFonts w:ascii="仿宋" w:eastAsia="仿宋" w:hAnsi="仿宋" w:hint="eastAsia"/>
          <w:color w:val="000000"/>
          <w:sz w:val="32"/>
          <w:szCs w:val="32"/>
        </w:rPr>
        <w:t>要求</w:t>
      </w:r>
    </w:p>
    <w:p w:rsidR="001D163C" w:rsidRDefault="00466C85" w:rsidP="00100B86">
      <w:pPr>
        <w:spacing w:line="570" w:lineRule="exact"/>
        <w:ind w:firstLineChars="200" w:firstLine="641"/>
        <w:rPr>
          <w:rFonts w:ascii="仿宋_GB2312" w:eastAsia="仿宋_GB2312" w:hAnsi="宋体" w:cs="Times New Roman"/>
          <w:sz w:val="32"/>
          <w:szCs w:val="32"/>
        </w:rPr>
      </w:pPr>
      <w:r w:rsidRPr="0021795A">
        <w:rPr>
          <w:rFonts w:ascii="仿宋_GB2312" w:eastAsia="仿宋_GB2312" w:cs="Times New Roman" w:hint="eastAsia"/>
          <w:b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sz w:val="32"/>
          <w:szCs w:val="32"/>
        </w:rPr>
        <w:t>八</w:t>
      </w:r>
      <w:r w:rsidR="001D163C" w:rsidRPr="0021795A">
        <w:rPr>
          <w:rFonts w:ascii="仿宋_GB2312" w:eastAsia="仿宋_GB2312" w:cs="Times New Roman" w:hint="eastAsia"/>
          <w:b/>
          <w:sz w:val="32"/>
          <w:szCs w:val="32"/>
        </w:rPr>
        <w:t>条</w:t>
      </w:r>
      <w:r w:rsidR="00155EF2">
        <w:rPr>
          <w:rFonts w:ascii="仿宋_GB2312" w:eastAsia="仿宋_GB2312" w:cs="Times New Roman" w:hint="eastAsia"/>
          <w:b/>
          <w:sz w:val="32"/>
          <w:szCs w:val="32"/>
        </w:rPr>
        <w:t xml:space="preserve"> </w:t>
      </w:r>
      <w:r w:rsidR="009239DA" w:rsidRPr="00CA5854">
        <w:rPr>
          <w:rFonts w:ascii="仿宋_GB2312" w:eastAsia="仿宋_GB2312" w:hAnsi="宋体" w:cs="Times New Roman" w:hint="eastAsia"/>
          <w:sz w:val="32"/>
          <w:szCs w:val="32"/>
        </w:rPr>
        <w:t>实践基地</w:t>
      </w:r>
      <w:r w:rsidR="009239DA">
        <w:rPr>
          <w:rFonts w:ascii="仿宋_GB2312" w:eastAsia="仿宋_GB2312" w:hAnsi="宋体" w:cs="Times New Roman" w:hint="eastAsia"/>
          <w:sz w:val="32"/>
          <w:szCs w:val="32"/>
        </w:rPr>
        <w:t>设立</w:t>
      </w:r>
      <w:r w:rsidR="00897683">
        <w:rPr>
          <w:rFonts w:ascii="仿宋_GB2312" w:eastAsia="仿宋_GB2312" w:hAnsi="宋体" w:cs="Times New Roman" w:hint="eastAsia"/>
          <w:sz w:val="32"/>
          <w:szCs w:val="32"/>
        </w:rPr>
        <w:t>学院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（系、所）</w:t>
      </w:r>
      <w:r w:rsidR="009239DA">
        <w:rPr>
          <w:rFonts w:ascii="仿宋_GB2312" w:eastAsia="仿宋_GB2312" w:hAnsi="宋体" w:cs="Times New Roman" w:hint="eastAsia"/>
          <w:sz w:val="32"/>
          <w:szCs w:val="32"/>
        </w:rPr>
        <w:t>负责</w:t>
      </w:r>
      <w:r w:rsidR="00730D36">
        <w:rPr>
          <w:rFonts w:ascii="仿宋_GB2312" w:eastAsia="仿宋_GB2312" w:hAnsi="宋体" w:cs="Times New Roman" w:hint="eastAsia"/>
          <w:sz w:val="32"/>
          <w:szCs w:val="32"/>
        </w:rPr>
        <w:t>基地</w:t>
      </w:r>
      <w:r w:rsidR="00897683">
        <w:rPr>
          <w:rFonts w:ascii="仿宋_GB2312" w:eastAsia="仿宋_GB2312" w:hAnsi="宋体" w:cs="Times New Roman" w:hint="eastAsia"/>
          <w:sz w:val="32"/>
          <w:szCs w:val="32"/>
        </w:rPr>
        <w:t>日常管理，</w:t>
      </w:r>
      <w:r w:rsidR="009239DA">
        <w:rPr>
          <w:rFonts w:ascii="仿宋_GB2312" w:eastAsia="仿宋_GB2312" w:hAnsi="宋体" w:cs="Times New Roman" w:hint="eastAsia"/>
          <w:sz w:val="32"/>
          <w:szCs w:val="32"/>
        </w:rPr>
        <w:t>健全基地</w:t>
      </w:r>
      <w:r w:rsidR="00100B86">
        <w:rPr>
          <w:rFonts w:ascii="仿宋_GB2312" w:eastAsia="仿宋_GB2312" w:hAnsi="宋体" w:cs="Times New Roman" w:hint="eastAsia"/>
          <w:sz w:val="32"/>
          <w:szCs w:val="32"/>
        </w:rPr>
        <w:t>管理制度，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明确管理人员</w:t>
      </w:r>
      <w:r w:rsidR="009239DA">
        <w:rPr>
          <w:rFonts w:ascii="仿宋_GB2312" w:eastAsia="仿宋_GB2312" w:hAnsi="宋体" w:cs="Times New Roman" w:hint="eastAsia"/>
          <w:sz w:val="32"/>
          <w:szCs w:val="32"/>
        </w:rPr>
        <w:t>职责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9239DA">
        <w:rPr>
          <w:rFonts w:ascii="仿宋_GB2312" w:eastAsia="仿宋_GB2312" w:hAnsi="宋体" w:cs="Times New Roman" w:hint="eastAsia"/>
          <w:sz w:val="32"/>
          <w:szCs w:val="32"/>
        </w:rPr>
        <w:t>确保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研究生实践研究质量。</w:t>
      </w:r>
    </w:p>
    <w:p w:rsidR="002331F4" w:rsidRDefault="00466C85" w:rsidP="00897683">
      <w:pPr>
        <w:spacing w:line="570" w:lineRule="exact"/>
        <w:ind w:firstLineChars="196" w:firstLine="628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第九</w:t>
      </w:r>
      <w:r w:rsidR="00897683">
        <w:rPr>
          <w:rFonts w:ascii="仿宋_GB2312" w:eastAsia="仿宋_GB2312" w:hAnsi="宋体" w:cs="Times New Roman" w:hint="eastAsia"/>
          <w:b/>
          <w:bCs/>
          <w:sz w:val="32"/>
          <w:szCs w:val="32"/>
        </w:rPr>
        <w:t>条</w:t>
      </w:r>
      <w:r w:rsidR="002331F4">
        <w:rPr>
          <w:rFonts w:ascii="仿宋_GB2312" w:eastAsia="仿宋_GB2312" w:hAnsi="宋体" w:cs="Times New Roman" w:hint="eastAsia"/>
          <w:b/>
          <w:bCs/>
          <w:sz w:val="32"/>
          <w:szCs w:val="32"/>
        </w:rPr>
        <w:t xml:space="preserve"> 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实践基地实行年度滚动</w:t>
      </w:r>
      <w:r w:rsidR="00543E80">
        <w:rPr>
          <w:rFonts w:ascii="仿宋_GB2312" w:eastAsia="仿宋_GB2312" w:hAnsi="宋体" w:cs="Times New Roman" w:hint="eastAsia"/>
          <w:sz w:val="32"/>
          <w:szCs w:val="32"/>
        </w:rPr>
        <w:t>设置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，由各学院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（系、所）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根据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运行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情况、人才培养需求进行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更新，并</w:t>
      </w:r>
      <w:r w:rsidR="00DC0400">
        <w:rPr>
          <w:rFonts w:ascii="仿宋_GB2312" w:eastAsia="仿宋_GB2312" w:hAnsi="宋体" w:cs="Times New Roman" w:hint="eastAsia"/>
          <w:sz w:val="32"/>
          <w:szCs w:val="32"/>
        </w:rPr>
        <w:t>于</w:t>
      </w:r>
      <w:r w:rsidR="00DC0400" w:rsidRPr="00466C85">
        <w:rPr>
          <w:rFonts w:ascii="仿宋_GB2312" w:eastAsia="仿宋_GB2312" w:hAnsi="宋体" w:cs="Times New Roman" w:hint="eastAsia"/>
          <w:sz w:val="32"/>
          <w:szCs w:val="32"/>
        </w:rPr>
        <w:t>每</w:t>
      </w:r>
      <w:r w:rsidR="00DC0400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9239DA">
        <w:rPr>
          <w:rFonts w:ascii="仿宋_GB2312" w:eastAsia="仿宋_GB2312" w:hAnsi="宋体" w:cs="Times New Roman" w:hint="eastAsia"/>
          <w:sz w:val="32"/>
          <w:szCs w:val="32"/>
        </w:rPr>
        <w:t>6</w:t>
      </w:r>
      <w:r w:rsidR="00DC0400">
        <w:rPr>
          <w:rFonts w:ascii="仿宋_GB2312" w:eastAsia="仿宋_GB2312" w:hAnsi="宋体" w:cs="Times New Roman" w:hint="eastAsia"/>
          <w:sz w:val="32"/>
          <w:szCs w:val="32"/>
        </w:rPr>
        <w:t>月向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研究生院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备案</w:t>
      </w:r>
      <w:r w:rsidR="00540D4D">
        <w:rPr>
          <w:rFonts w:ascii="仿宋_GB2312" w:eastAsia="仿宋_GB2312" w:hAnsi="宋体" w:cs="Times New Roman" w:hint="eastAsia"/>
          <w:sz w:val="32"/>
          <w:szCs w:val="32"/>
        </w:rPr>
        <w:t>基地信息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2331F4" w:rsidRPr="00540D4D" w:rsidRDefault="00466C85" w:rsidP="00540D4D">
      <w:pPr>
        <w:spacing w:line="570" w:lineRule="exact"/>
        <w:ind w:firstLineChars="196" w:firstLine="628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第十</w:t>
      </w:r>
      <w:r w:rsidR="00897683">
        <w:rPr>
          <w:rFonts w:ascii="仿宋_GB2312" w:eastAsia="仿宋_GB2312" w:hAnsi="宋体" w:cs="Times New Roman" w:hint="eastAsia"/>
          <w:b/>
          <w:bCs/>
          <w:sz w:val="32"/>
          <w:szCs w:val="32"/>
        </w:rPr>
        <w:t xml:space="preserve">条 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实践基地基本信息应在各学院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（系、所）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网站进行</w:t>
      </w:r>
      <w:r w:rsidR="00540D4D">
        <w:rPr>
          <w:rFonts w:ascii="仿宋_GB2312" w:eastAsia="仿宋_GB2312" w:hAnsi="宋体" w:cs="Times New Roman" w:hint="eastAsia"/>
          <w:sz w:val="32"/>
          <w:szCs w:val="32"/>
        </w:rPr>
        <w:t>公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布，以便研究生和导师及时了解情况，落实实践</w:t>
      </w:r>
      <w:r w:rsidR="002331F4">
        <w:rPr>
          <w:rFonts w:ascii="仿宋_GB2312" w:eastAsia="仿宋_GB2312" w:hAnsi="宋体" w:cs="Times New Roman" w:hint="eastAsia"/>
          <w:sz w:val="32"/>
          <w:szCs w:val="32"/>
        </w:rPr>
        <w:t>研究</w:t>
      </w:r>
      <w:r w:rsidR="002331F4" w:rsidRPr="00466C85">
        <w:rPr>
          <w:rFonts w:ascii="仿宋_GB2312" w:eastAsia="仿宋_GB2312" w:hAnsi="宋体" w:cs="Times New Roman" w:hint="eastAsia"/>
          <w:sz w:val="32"/>
          <w:szCs w:val="32"/>
        </w:rPr>
        <w:t>工作。</w:t>
      </w:r>
    </w:p>
    <w:p w:rsidR="00C92066" w:rsidRPr="00540D4D" w:rsidRDefault="00466C85" w:rsidP="00540D4D">
      <w:pPr>
        <w:spacing w:line="570" w:lineRule="exact"/>
        <w:ind w:firstLineChars="196" w:firstLine="628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lastRenderedPageBreak/>
        <w:t>第十一</w:t>
      </w:r>
      <w:r w:rsidR="00891C2D">
        <w:rPr>
          <w:rFonts w:ascii="仿宋_GB2312" w:eastAsia="仿宋_GB2312" w:hAnsi="宋体" w:cs="Times New Roman" w:hint="eastAsia"/>
          <w:b/>
          <w:bCs/>
          <w:sz w:val="32"/>
          <w:szCs w:val="32"/>
        </w:rPr>
        <w:t xml:space="preserve">条 </w:t>
      </w:r>
      <w:r w:rsidR="00C92066">
        <w:rPr>
          <w:rFonts w:ascii="仿宋_GB2312" w:eastAsia="仿宋_GB2312" w:hAnsi="宋体" w:cs="Times New Roman" w:hint="eastAsia"/>
          <w:sz w:val="32"/>
          <w:szCs w:val="32"/>
        </w:rPr>
        <w:t>各学院</w:t>
      </w:r>
      <w:r w:rsidR="00540D4D">
        <w:rPr>
          <w:rFonts w:ascii="仿宋_GB2312" w:eastAsia="仿宋_GB2312" w:hAnsi="宋体" w:cs="Times New Roman" w:hint="eastAsia"/>
          <w:sz w:val="32"/>
          <w:szCs w:val="32"/>
        </w:rPr>
        <w:t>（系、所）</w:t>
      </w:r>
      <w:r w:rsidR="00C92066">
        <w:rPr>
          <w:rFonts w:ascii="仿宋_GB2312" w:eastAsia="仿宋_GB2312" w:hAnsi="宋体" w:cs="Times New Roman" w:hint="eastAsia"/>
          <w:sz w:val="32"/>
          <w:szCs w:val="32"/>
        </w:rPr>
        <w:t>应</w:t>
      </w:r>
      <w:r w:rsidR="00540D4D">
        <w:rPr>
          <w:rFonts w:ascii="仿宋_GB2312" w:eastAsia="仿宋_GB2312" w:hAnsi="宋体" w:cs="Times New Roman" w:hint="eastAsia"/>
          <w:sz w:val="32"/>
          <w:szCs w:val="32"/>
        </w:rPr>
        <w:t>充分发挥基地育人功能，</w:t>
      </w:r>
      <w:r w:rsidR="00C92066">
        <w:rPr>
          <w:rFonts w:ascii="仿宋_GB2312" w:eastAsia="仿宋_GB2312" w:hAnsi="宋体" w:cs="Times New Roman" w:hint="eastAsia"/>
          <w:sz w:val="32"/>
          <w:szCs w:val="32"/>
        </w:rPr>
        <w:t>做好实践基地资源管理，形成富有特色、保障有力、条件优良的实践基地群。</w:t>
      </w:r>
      <w:r w:rsidR="00C92066">
        <w:rPr>
          <w:rFonts w:ascii="仿宋_GB2312" w:eastAsia="仿宋_GB2312" w:hAnsi="宋体" w:cs="宋体" w:hint="eastAsia"/>
          <w:kern w:val="0"/>
          <w:sz w:val="32"/>
          <w:szCs w:val="32"/>
        </w:rPr>
        <w:t>实践基地的建设与实施情况将作为</w:t>
      </w:r>
      <w:r w:rsidR="00540D4D">
        <w:rPr>
          <w:rFonts w:ascii="仿宋_GB2312" w:eastAsia="仿宋_GB2312" w:hAnsi="宋体" w:cs="宋体" w:hint="eastAsia"/>
          <w:kern w:val="0"/>
          <w:sz w:val="32"/>
          <w:szCs w:val="32"/>
        </w:rPr>
        <w:t>专业学位</w:t>
      </w:r>
      <w:r w:rsidR="00C92066">
        <w:rPr>
          <w:rFonts w:ascii="仿宋_GB2312" w:eastAsia="仿宋_GB2312" w:hAnsi="宋体" w:cs="宋体" w:hint="eastAsia"/>
          <w:kern w:val="0"/>
          <w:sz w:val="32"/>
          <w:szCs w:val="32"/>
        </w:rPr>
        <w:t>研究生指标配置的重要参考。</w:t>
      </w:r>
    </w:p>
    <w:p w:rsidR="001D163C" w:rsidRDefault="00466C85" w:rsidP="00E53EAE">
      <w:pPr>
        <w:pStyle w:val="a5"/>
        <w:shd w:val="clear" w:color="auto" w:fill="FFFFFF"/>
        <w:spacing w:before="0" w:beforeAutospacing="0" w:after="0" w:afterAutospacing="0"/>
        <w:ind w:firstLineChars="196" w:firstLine="628"/>
        <w:rPr>
          <w:rFonts w:ascii="仿宋_GB2312" w:eastAsia="仿宋_GB2312" w:cs="Times New Roman"/>
          <w:sz w:val="32"/>
          <w:szCs w:val="32"/>
        </w:rPr>
      </w:pPr>
      <w:r w:rsidRPr="006F022D">
        <w:rPr>
          <w:rFonts w:ascii="仿宋_GB2312" w:eastAsia="仿宋_GB2312" w:cs="Times New Roman" w:hint="eastAsia"/>
          <w:b/>
          <w:kern w:val="2"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sz w:val="32"/>
          <w:szCs w:val="32"/>
        </w:rPr>
        <w:t>十</w:t>
      </w:r>
      <w:r w:rsidR="00E53EAE">
        <w:rPr>
          <w:rFonts w:ascii="仿宋_GB2312" w:eastAsia="仿宋_GB2312" w:cs="Times New Roman" w:hint="eastAsia"/>
          <w:b/>
          <w:sz w:val="32"/>
          <w:szCs w:val="32"/>
        </w:rPr>
        <w:t>二</w:t>
      </w:r>
      <w:r w:rsidR="00C92066" w:rsidRPr="006F022D">
        <w:rPr>
          <w:rFonts w:ascii="仿宋_GB2312" w:eastAsia="仿宋_GB2312" w:cs="Times New Roman" w:hint="eastAsia"/>
          <w:b/>
          <w:kern w:val="2"/>
          <w:sz w:val="32"/>
          <w:szCs w:val="32"/>
        </w:rPr>
        <w:t>条</w:t>
      </w:r>
      <w:r w:rsidR="00C92066">
        <w:rPr>
          <w:rFonts w:ascii="仿宋_GB2312" w:eastAsia="仿宋_GB2312" w:cs="Times New Roman" w:hint="eastAsia"/>
          <w:b/>
          <w:kern w:val="2"/>
          <w:sz w:val="32"/>
          <w:szCs w:val="32"/>
        </w:rPr>
        <w:t xml:space="preserve"> </w:t>
      </w:r>
      <w:r w:rsidR="001D163C">
        <w:rPr>
          <w:rFonts w:ascii="仿宋_GB2312" w:eastAsia="仿宋_GB2312" w:cs="Times New Roman" w:hint="eastAsia"/>
          <w:sz w:val="32"/>
          <w:szCs w:val="32"/>
        </w:rPr>
        <w:t>学校</w:t>
      </w:r>
      <w:r w:rsidR="008577C9">
        <w:rPr>
          <w:rFonts w:ascii="仿宋_GB2312" w:eastAsia="仿宋_GB2312" w:cs="Times New Roman" w:hint="eastAsia"/>
          <w:sz w:val="32"/>
          <w:szCs w:val="32"/>
        </w:rPr>
        <w:t>支持</w:t>
      </w:r>
      <w:r w:rsidR="001D163C">
        <w:rPr>
          <w:rFonts w:ascii="仿宋_GB2312" w:eastAsia="仿宋_GB2312" w:cs="Times New Roman" w:hint="eastAsia"/>
          <w:sz w:val="32"/>
          <w:szCs w:val="32"/>
        </w:rPr>
        <w:t>学院</w:t>
      </w:r>
      <w:r w:rsidR="00E53EAE">
        <w:rPr>
          <w:rFonts w:ascii="仿宋_GB2312" w:eastAsia="仿宋_GB2312" w:cs="Times New Roman" w:hint="eastAsia"/>
          <w:sz w:val="32"/>
          <w:szCs w:val="32"/>
        </w:rPr>
        <w:t>（系、所）</w:t>
      </w:r>
      <w:r w:rsidR="008577C9">
        <w:rPr>
          <w:rFonts w:ascii="仿宋_GB2312" w:eastAsia="仿宋_GB2312" w:cs="Times New Roman" w:hint="eastAsia"/>
          <w:sz w:val="32"/>
          <w:szCs w:val="32"/>
        </w:rPr>
        <w:t>对</w:t>
      </w:r>
      <w:r w:rsidR="001D163C">
        <w:rPr>
          <w:rFonts w:ascii="仿宋_GB2312" w:eastAsia="仿宋_GB2312" w:cs="Times New Roman" w:hint="eastAsia"/>
          <w:sz w:val="32"/>
          <w:szCs w:val="32"/>
        </w:rPr>
        <w:t>实践基地</w:t>
      </w:r>
      <w:r w:rsidR="008577C9">
        <w:rPr>
          <w:rFonts w:ascii="仿宋_GB2312" w:eastAsia="仿宋_GB2312" w:cs="Times New Roman" w:hint="eastAsia"/>
          <w:sz w:val="32"/>
          <w:szCs w:val="32"/>
        </w:rPr>
        <w:t>进行分类</w:t>
      </w:r>
      <w:r w:rsidR="00E53EAE">
        <w:rPr>
          <w:rFonts w:ascii="仿宋_GB2312" w:eastAsia="仿宋_GB2312" w:cs="Times New Roman" w:hint="eastAsia"/>
          <w:sz w:val="32"/>
          <w:szCs w:val="32"/>
        </w:rPr>
        <w:t>分级</w:t>
      </w:r>
      <w:r w:rsidR="008577C9">
        <w:rPr>
          <w:rFonts w:ascii="仿宋_GB2312" w:eastAsia="仿宋_GB2312" w:cs="Times New Roman" w:hint="eastAsia"/>
          <w:sz w:val="32"/>
          <w:szCs w:val="32"/>
        </w:rPr>
        <w:t>管理，</w:t>
      </w:r>
      <w:r w:rsidR="00E53EAE">
        <w:rPr>
          <w:rFonts w:ascii="仿宋_GB2312" w:eastAsia="仿宋_GB2312" w:cs="Times New Roman" w:hint="eastAsia"/>
          <w:sz w:val="32"/>
          <w:szCs w:val="32"/>
        </w:rPr>
        <w:t>对入选全国性</w:t>
      </w:r>
      <w:r w:rsidR="008577C9">
        <w:rPr>
          <w:rFonts w:ascii="仿宋_GB2312" w:eastAsia="仿宋_GB2312" w:cs="Times New Roman" w:hint="eastAsia"/>
          <w:sz w:val="32"/>
          <w:szCs w:val="32"/>
        </w:rPr>
        <w:t>示范性实践基地，</w:t>
      </w:r>
      <w:r w:rsidR="00832AF0">
        <w:rPr>
          <w:rFonts w:ascii="仿宋_GB2312" w:eastAsia="仿宋_GB2312" w:cs="Times New Roman" w:hint="eastAsia"/>
          <w:sz w:val="32"/>
          <w:szCs w:val="32"/>
        </w:rPr>
        <w:t>给予</w:t>
      </w:r>
      <w:r w:rsidR="008577C9">
        <w:rPr>
          <w:rFonts w:ascii="仿宋_GB2312" w:eastAsia="仿宋_GB2312" w:cs="Times New Roman" w:hint="eastAsia"/>
          <w:sz w:val="32"/>
          <w:szCs w:val="32"/>
        </w:rPr>
        <w:t>相应配套</w:t>
      </w:r>
      <w:r w:rsidR="001D163C">
        <w:rPr>
          <w:rFonts w:ascii="仿宋_GB2312" w:eastAsia="仿宋_GB2312" w:cs="Times New Roman" w:hint="eastAsia"/>
          <w:sz w:val="32"/>
          <w:szCs w:val="32"/>
        </w:rPr>
        <w:t>支持，不断提升实践基地对人才培养的整体支撑能力。</w:t>
      </w:r>
    </w:p>
    <w:p w:rsidR="00945249" w:rsidRDefault="00945249" w:rsidP="00945249">
      <w:pPr>
        <w:ind w:firstLineChars="196" w:firstLine="628"/>
        <w:rPr>
          <w:rFonts w:ascii="仿宋_GB2312" w:eastAsia="仿宋_GB2312" w:cs="Times New Roman"/>
          <w:bCs/>
          <w:sz w:val="32"/>
          <w:szCs w:val="32"/>
        </w:rPr>
      </w:pPr>
      <w:r w:rsidRPr="0021795A">
        <w:rPr>
          <w:rFonts w:ascii="仿宋_GB2312" w:eastAsia="仿宋_GB2312" w:cs="Times New Roman" w:hint="eastAsia"/>
          <w:b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sz w:val="32"/>
          <w:szCs w:val="32"/>
        </w:rPr>
        <w:t>十三</w:t>
      </w:r>
      <w:r w:rsidRPr="0021795A">
        <w:rPr>
          <w:rFonts w:ascii="仿宋_GB2312" w:eastAsia="仿宋_GB2312" w:cs="Times New Roman" w:hint="eastAsia"/>
          <w:b/>
          <w:sz w:val="32"/>
          <w:szCs w:val="32"/>
        </w:rPr>
        <w:t>条</w:t>
      </w:r>
      <w:r>
        <w:rPr>
          <w:rFonts w:ascii="仿宋_GB2312" w:eastAsia="仿宋_GB2312" w:cs="Times New Roman" w:hint="eastAsia"/>
          <w:b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bCs/>
          <w:sz w:val="32"/>
          <w:szCs w:val="32"/>
        </w:rPr>
        <w:t>各学院（系、所）应完善实践基地的信息化管理，采用信息化手段对研究生实践教学活动进行质量监控。依托基地开展相应的研究生教育教学改革研究与实践，开设特色课程，组织相关教学观摩活动与跨学科交流活动。</w:t>
      </w:r>
    </w:p>
    <w:p w:rsidR="00540D4D" w:rsidRPr="00CD51F1" w:rsidRDefault="00E53EAE" w:rsidP="00CD51F1">
      <w:pPr>
        <w:pStyle w:val="a5"/>
        <w:shd w:val="clear" w:color="auto" w:fill="FFFFFF"/>
        <w:spacing w:before="0" w:beforeAutospacing="0" w:after="0" w:afterAutospacing="0"/>
        <w:ind w:firstLineChars="196" w:firstLine="628"/>
        <w:rPr>
          <w:rFonts w:ascii="仿宋_GB2312" w:eastAsia="仿宋_GB2312"/>
          <w:sz w:val="32"/>
          <w:szCs w:val="32"/>
        </w:rPr>
      </w:pPr>
      <w:r w:rsidRPr="0021795A">
        <w:rPr>
          <w:rFonts w:ascii="仿宋_GB2312" w:eastAsia="仿宋_GB2312" w:cs="Times New Roman" w:hint="eastAsia"/>
          <w:b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sz w:val="32"/>
          <w:szCs w:val="32"/>
        </w:rPr>
        <w:t>十</w:t>
      </w:r>
      <w:r w:rsidR="00945249">
        <w:rPr>
          <w:rFonts w:ascii="仿宋_GB2312" w:eastAsia="仿宋_GB2312" w:cs="Times New Roman" w:hint="eastAsia"/>
          <w:b/>
          <w:sz w:val="32"/>
          <w:szCs w:val="32"/>
        </w:rPr>
        <w:t>四</w:t>
      </w:r>
      <w:r w:rsidRPr="0021795A">
        <w:rPr>
          <w:rFonts w:ascii="仿宋_GB2312" w:eastAsia="仿宋_GB2312" w:cs="Times New Roman" w:hint="eastAsia"/>
          <w:b/>
          <w:sz w:val="32"/>
          <w:szCs w:val="32"/>
        </w:rPr>
        <w:t>条</w:t>
      </w:r>
      <w:r>
        <w:rPr>
          <w:rFonts w:ascii="仿宋_GB2312" w:eastAsia="仿宋_GB2312" w:cs="Times New Roman" w:hint="eastAsia"/>
          <w:b/>
          <w:sz w:val="32"/>
          <w:szCs w:val="32"/>
        </w:rPr>
        <w:t xml:space="preserve"> </w:t>
      </w:r>
      <w:r w:rsidR="00CD51F1">
        <w:rPr>
          <w:rFonts w:ascii="仿宋_GB2312" w:eastAsia="仿宋_GB2312" w:hint="eastAsia"/>
          <w:sz w:val="32"/>
          <w:szCs w:val="32"/>
        </w:rPr>
        <w:t>实践基地由各学院（系、所）进行年度考核，考核结果将作为实践基地</w:t>
      </w:r>
      <w:r w:rsidR="00132781">
        <w:rPr>
          <w:rFonts w:ascii="仿宋_GB2312" w:eastAsia="仿宋_GB2312" w:hint="eastAsia"/>
          <w:sz w:val="32"/>
          <w:szCs w:val="32"/>
        </w:rPr>
        <w:t>考评依据</w:t>
      </w:r>
      <w:r w:rsidR="00CD51F1">
        <w:rPr>
          <w:rFonts w:ascii="仿宋_GB2312" w:eastAsia="仿宋_GB2312" w:hint="eastAsia"/>
          <w:sz w:val="32"/>
          <w:szCs w:val="32"/>
        </w:rPr>
        <w:t>。</w:t>
      </w:r>
      <w:r w:rsidR="00132781">
        <w:rPr>
          <w:rFonts w:ascii="仿宋_GB2312" w:eastAsia="仿宋_GB2312" w:hint="eastAsia"/>
          <w:sz w:val="32"/>
          <w:szCs w:val="32"/>
        </w:rPr>
        <w:t>对</w:t>
      </w:r>
      <w:r w:rsidR="00540D4D" w:rsidRPr="00D3325E">
        <w:rPr>
          <w:rFonts w:ascii="仿宋_GB2312" w:eastAsia="仿宋_GB2312" w:cs="Times New Roman" w:hint="eastAsia"/>
          <w:sz w:val="32"/>
          <w:szCs w:val="32"/>
        </w:rPr>
        <w:t>出现重大</w:t>
      </w:r>
      <w:r w:rsidR="00540D4D">
        <w:rPr>
          <w:rFonts w:ascii="仿宋_GB2312" w:eastAsia="仿宋_GB2312" w:cs="Times New Roman" w:hint="eastAsia"/>
          <w:sz w:val="32"/>
          <w:szCs w:val="32"/>
        </w:rPr>
        <w:t>事故</w:t>
      </w:r>
      <w:r w:rsidR="00540D4D" w:rsidRPr="00D3325E">
        <w:rPr>
          <w:rFonts w:ascii="仿宋_GB2312" w:eastAsia="仿宋_GB2312" w:cs="Times New Roman" w:hint="eastAsia"/>
          <w:sz w:val="32"/>
          <w:szCs w:val="32"/>
        </w:rPr>
        <w:t>或者连续</w:t>
      </w:r>
      <w:r>
        <w:rPr>
          <w:rFonts w:ascii="仿宋_GB2312" w:eastAsia="仿宋_GB2312" w:cs="Times New Roman" w:hint="eastAsia"/>
          <w:sz w:val="32"/>
          <w:szCs w:val="32"/>
        </w:rPr>
        <w:t>两</w:t>
      </w:r>
      <w:r w:rsidR="00540D4D" w:rsidRPr="00D3325E">
        <w:rPr>
          <w:rFonts w:ascii="仿宋_GB2312" w:eastAsia="仿宋_GB2312" w:cs="Times New Roman" w:hint="eastAsia"/>
          <w:sz w:val="32"/>
          <w:szCs w:val="32"/>
        </w:rPr>
        <w:t>年无研究生进行实践的基地</w:t>
      </w:r>
      <w:r w:rsidR="00132781">
        <w:rPr>
          <w:rFonts w:ascii="仿宋_GB2312" w:eastAsia="仿宋_GB2312" w:cs="Times New Roman" w:hint="eastAsia"/>
          <w:sz w:val="32"/>
          <w:szCs w:val="32"/>
        </w:rPr>
        <w:t>应</w:t>
      </w:r>
      <w:r w:rsidR="00540D4D" w:rsidRPr="00D3325E">
        <w:rPr>
          <w:rFonts w:ascii="仿宋_GB2312" w:eastAsia="仿宋_GB2312" w:cs="Times New Roman" w:hint="eastAsia"/>
          <w:sz w:val="32"/>
          <w:szCs w:val="32"/>
        </w:rPr>
        <w:t>予以</w:t>
      </w:r>
      <w:r w:rsidR="00132781">
        <w:rPr>
          <w:rFonts w:ascii="仿宋_GB2312" w:eastAsia="仿宋_GB2312" w:cs="Times New Roman" w:hint="eastAsia"/>
          <w:sz w:val="32"/>
          <w:szCs w:val="32"/>
        </w:rPr>
        <w:t>注销资格</w:t>
      </w:r>
      <w:r w:rsidR="00540D4D" w:rsidRPr="00D3325E">
        <w:rPr>
          <w:rFonts w:ascii="仿宋_GB2312" w:eastAsia="仿宋_GB2312" w:cs="Times New Roman" w:hint="eastAsia"/>
          <w:sz w:val="32"/>
          <w:szCs w:val="32"/>
        </w:rPr>
        <w:t>。</w:t>
      </w:r>
    </w:p>
    <w:p w:rsidR="00EE03E4" w:rsidRPr="00EE03E4" w:rsidRDefault="00EE03E4" w:rsidP="00092147">
      <w:pPr>
        <w:widowControl/>
        <w:spacing w:before="100" w:beforeAutospacing="1" w:after="100" w:afterAutospacing="1" w:line="560" w:lineRule="exact"/>
        <w:ind w:firstLineChars="200" w:firstLine="641"/>
        <w:jc w:val="center"/>
        <w:rPr>
          <w:rStyle w:val="a6"/>
          <w:rFonts w:ascii="仿宋" w:eastAsia="仿宋" w:hAnsi="仿宋"/>
          <w:color w:val="000000"/>
          <w:sz w:val="32"/>
          <w:szCs w:val="32"/>
        </w:rPr>
      </w:pPr>
      <w:r w:rsidRPr="006F022D">
        <w:rPr>
          <w:rStyle w:val="a6"/>
          <w:rFonts w:ascii="仿宋" w:eastAsia="仿宋" w:hAnsi="仿宋" w:hint="eastAsia"/>
          <w:color w:val="000000"/>
          <w:sz w:val="32"/>
          <w:szCs w:val="32"/>
        </w:rPr>
        <w:t>第</w:t>
      </w:r>
      <w:r w:rsidR="007959C9">
        <w:rPr>
          <w:rStyle w:val="a6"/>
          <w:rFonts w:ascii="仿宋" w:eastAsia="仿宋" w:hAnsi="仿宋" w:hint="eastAsia"/>
          <w:color w:val="000000"/>
          <w:sz w:val="32"/>
          <w:szCs w:val="32"/>
        </w:rPr>
        <w:t>四</w:t>
      </w:r>
      <w:r w:rsidRPr="006F022D">
        <w:rPr>
          <w:rStyle w:val="a6"/>
          <w:rFonts w:ascii="仿宋" w:eastAsia="仿宋" w:hAnsi="仿宋" w:hint="eastAsia"/>
          <w:color w:val="000000"/>
          <w:sz w:val="32"/>
          <w:szCs w:val="32"/>
        </w:rPr>
        <w:t>章 实践基地</w:t>
      </w:r>
      <w:r w:rsidR="00150535">
        <w:rPr>
          <w:rStyle w:val="a6"/>
          <w:rFonts w:ascii="仿宋" w:eastAsia="仿宋" w:hAnsi="仿宋" w:hint="eastAsia"/>
          <w:color w:val="000000"/>
          <w:sz w:val="32"/>
          <w:szCs w:val="32"/>
        </w:rPr>
        <w:t>命名和</w:t>
      </w:r>
      <w:r w:rsidRPr="00EE03E4">
        <w:rPr>
          <w:rStyle w:val="a6"/>
          <w:rFonts w:ascii="仿宋" w:eastAsia="仿宋" w:hAnsi="仿宋" w:hint="eastAsia"/>
          <w:color w:val="000000"/>
          <w:sz w:val="32"/>
          <w:szCs w:val="32"/>
        </w:rPr>
        <w:t>挂牌</w:t>
      </w:r>
    </w:p>
    <w:p w:rsidR="00D62B2F" w:rsidRDefault="00466C85" w:rsidP="00D62B2F">
      <w:pPr>
        <w:spacing w:line="570" w:lineRule="exact"/>
        <w:ind w:firstLineChars="196" w:firstLine="628"/>
        <w:rPr>
          <w:rFonts w:ascii="仿宋_GB2312" w:eastAsia="仿宋_GB2312" w:hAnsi="宋体" w:cs="Times New Roman"/>
          <w:sz w:val="32"/>
          <w:szCs w:val="32"/>
        </w:rPr>
      </w:pPr>
      <w:r w:rsidRPr="0021795A">
        <w:rPr>
          <w:rFonts w:ascii="仿宋_GB2312" w:eastAsia="仿宋_GB2312" w:cs="Times New Roman" w:hint="eastAsia"/>
          <w:b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sz w:val="32"/>
          <w:szCs w:val="32"/>
        </w:rPr>
        <w:t>十</w:t>
      </w:r>
      <w:r w:rsidR="00945249">
        <w:rPr>
          <w:rFonts w:ascii="仿宋_GB2312" w:eastAsia="仿宋_GB2312" w:cs="Times New Roman" w:hint="eastAsia"/>
          <w:b/>
          <w:sz w:val="32"/>
          <w:szCs w:val="32"/>
        </w:rPr>
        <w:t>五</w:t>
      </w:r>
      <w:r w:rsidR="00891C2D" w:rsidRPr="0021795A">
        <w:rPr>
          <w:rFonts w:ascii="仿宋_GB2312" w:eastAsia="仿宋_GB2312" w:cs="Times New Roman" w:hint="eastAsia"/>
          <w:b/>
          <w:sz w:val="32"/>
          <w:szCs w:val="32"/>
        </w:rPr>
        <w:t>条</w:t>
      </w:r>
      <w:r w:rsidR="00891C2D">
        <w:rPr>
          <w:rFonts w:ascii="仿宋_GB2312" w:eastAsia="仿宋_GB2312" w:cs="Times New Roman" w:hint="eastAsia"/>
          <w:b/>
          <w:sz w:val="32"/>
          <w:szCs w:val="32"/>
        </w:rPr>
        <w:t xml:space="preserve"> </w:t>
      </w:r>
      <w:r w:rsidR="00D62B2F" w:rsidRPr="00D62B2F">
        <w:rPr>
          <w:rFonts w:ascii="仿宋_GB2312" w:eastAsia="仿宋_GB2312" w:hAnsi="宋体" w:cs="Times New Roman" w:hint="eastAsia"/>
          <w:sz w:val="32"/>
          <w:szCs w:val="32"/>
        </w:rPr>
        <w:t>实践基地分为校级和院级两个层次。</w:t>
      </w:r>
    </w:p>
    <w:p w:rsidR="00C92066" w:rsidRPr="00D62B2F" w:rsidRDefault="00D62B2F" w:rsidP="00782E19">
      <w:pPr>
        <w:spacing w:line="570" w:lineRule="exact"/>
        <w:ind w:firstLineChars="196" w:firstLine="627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院级基地由</w:t>
      </w:r>
      <w:r w:rsidR="00891C2D" w:rsidRPr="00466C85">
        <w:rPr>
          <w:rFonts w:ascii="仿宋_GB2312" w:eastAsia="仿宋_GB2312" w:hAnsi="宋体" w:cs="Times New Roman" w:hint="eastAsia"/>
          <w:sz w:val="32"/>
          <w:szCs w:val="32"/>
        </w:rPr>
        <w:t>各学院</w:t>
      </w:r>
      <w:r w:rsidR="00E53EAE">
        <w:rPr>
          <w:rFonts w:ascii="仿宋_GB2312" w:eastAsia="仿宋_GB2312" w:hAnsi="宋体" w:cs="Times New Roman" w:hint="eastAsia"/>
          <w:sz w:val="32"/>
          <w:szCs w:val="32"/>
        </w:rPr>
        <w:t>（系、所）自主</w:t>
      </w:r>
      <w:r w:rsidR="00150535" w:rsidRPr="00466C85">
        <w:rPr>
          <w:rFonts w:ascii="仿宋_GB2312" w:eastAsia="仿宋_GB2312" w:hAnsi="宋体" w:cs="Times New Roman" w:hint="eastAsia"/>
          <w:sz w:val="32"/>
          <w:szCs w:val="32"/>
        </w:rPr>
        <w:t>审核设立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C92066" w:rsidRPr="00466C85">
        <w:rPr>
          <w:rFonts w:ascii="仿宋_GB2312" w:eastAsia="仿宋_GB2312" w:hAnsi="宋体" w:cs="Times New Roman" w:hint="eastAsia"/>
          <w:sz w:val="32"/>
          <w:szCs w:val="32"/>
        </w:rPr>
        <w:t>冠以“西北农林科技大学**学院研究生</w:t>
      </w:r>
      <w:r w:rsidR="00E53EAE" w:rsidRPr="00466C85">
        <w:rPr>
          <w:rFonts w:ascii="仿宋_GB2312" w:eastAsia="仿宋_GB2312" w:hAnsi="宋体" w:cs="Times New Roman" w:hint="eastAsia"/>
          <w:sz w:val="32"/>
          <w:szCs w:val="32"/>
        </w:rPr>
        <w:t>**</w:t>
      </w:r>
      <w:r w:rsidR="00C92066" w:rsidRPr="00466C85">
        <w:rPr>
          <w:rFonts w:ascii="仿宋_GB2312" w:eastAsia="仿宋_GB2312" w:hAnsi="宋体" w:cs="Times New Roman" w:hint="eastAsia"/>
          <w:sz w:val="32"/>
          <w:szCs w:val="32"/>
        </w:rPr>
        <w:t>实践基地”</w:t>
      </w:r>
      <w:r>
        <w:rPr>
          <w:rFonts w:ascii="仿宋_GB2312" w:eastAsia="仿宋_GB2312" w:hAnsi="宋体" w:cs="Times New Roman" w:hint="eastAsia"/>
          <w:sz w:val="32"/>
          <w:szCs w:val="32"/>
        </w:rPr>
        <w:t>名称</w:t>
      </w:r>
      <w:r w:rsidR="00150535" w:rsidRPr="00466C85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891C2D" w:rsidRPr="00466C85">
        <w:rPr>
          <w:rFonts w:ascii="仿宋_GB2312" w:eastAsia="仿宋_GB2312" w:hAnsi="宋体" w:cs="Times New Roman" w:hint="eastAsia"/>
          <w:sz w:val="32"/>
          <w:szCs w:val="32"/>
        </w:rPr>
        <w:t>由各学院</w:t>
      </w:r>
      <w:r w:rsidR="00E53EAE">
        <w:rPr>
          <w:rFonts w:ascii="仿宋_GB2312" w:eastAsia="仿宋_GB2312" w:hAnsi="宋体" w:cs="Times New Roman" w:hint="eastAsia"/>
          <w:sz w:val="32"/>
          <w:szCs w:val="32"/>
        </w:rPr>
        <w:t>（系、所）</w:t>
      </w:r>
      <w:r w:rsidR="00891C2D" w:rsidRPr="00466C85">
        <w:rPr>
          <w:rFonts w:ascii="仿宋_GB2312" w:eastAsia="仿宋_GB2312" w:hAnsi="宋体" w:cs="Times New Roman" w:hint="eastAsia"/>
          <w:sz w:val="32"/>
          <w:szCs w:val="32"/>
        </w:rPr>
        <w:t>负责制牌和挂牌工作。</w:t>
      </w:r>
    </w:p>
    <w:p w:rsidR="00C92066" w:rsidRDefault="00D62B2F" w:rsidP="00D3325E">
      <w:pPr>
        <w:spacing w:line="570" w:lineRule="exact"/>
        <w:ind w:firstLineChars="196" w:firstLine="62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校级基地由各单位提出校级研究生实践基地申请，由</w:t>
      </w:r>
      <w:r w:rsidRPr="0021795A">
        <w:rPr>
          <w:rFonts w:ascii="仿宋_GB2312" w:eastAsia="仿宋_GB2312" w:hint="eastAsia"/>
          <w:sz w:val="32"/>
          <w:szCs w:val="32"/>
        </w:rPr>
        <w:t>研究生院</w:t>
      </w:r>
      <w:r>
        <w:rPr>
          <w:rFonts w:ascii="仿宋_GB2312" w:eastAsia="仿宋_GB2312" w:hint="eastAsia"/>
          <w:sz w:val="32"/>
          <w:szCs w:val="32"/>
        </w:rPr>
        <w:t>负责</w:t>
      </w:r>
      <w:r w:rsidRPr="0021795A">
        <w:rPr>
          <w:rFonts w:ascii="仿宋_GB2312" w:eastAsia="仿宋_GB2312" w:hint="eastAsia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通过并报主管校长审批后，</w:t>
      </w:r>
      <w:r>
        <w:rPr>
          <w:rFonts w:ascii="仿宋_GB2312" w:eastAsia="仿宋_GB2312" w:hAnsi="宋体" w:cs="Times New Roman" w:hint="eastAsia"/>
          <w:sz w:val="32"/>
          <w:szCs w:val="32"/>
        </w:rPr>
        <w:t>冠以“西北农林科技大学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466C85">
        <w:rPr>
          <w:rFonts w:ascii="仿宋_GB2312" w:eastAsia="仿宋_GB2312" w:hAnsi="宋体" w:cs="Times New Roman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实践基地</w:t>
      </w:r>
      <w:r>
        <w:rPr>
          <w:rFonts w:ascii="仿宋_GB2312" w:eastAsia="仿宋_GB2312" w:hAnsi="宋体" w:cs="Times New Roman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名称，由研究生院代表学校负责制牌</w:t>
      </w:r>
      <w:r>
        <w:rPr>
          <w:rFonts w:ascii="仿宋_GB2312" w:eastAsia="仿宋_GB2312" w:hint="eastAsia"/>
          <w:sz w:val="32"/>
          <w:szCs w:val="32"/>
        </w:rPr>
        <w:lastRenderedPageBreak/>
        <w:t>和挂牌工作。校级基地一般</w:t>
      </w:r>
      <w:r w:rsidR="00132781"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由</w:t>
      </w:r>
      <w:r w:rsidR="00C92066">
        <w:rPr>
          <w:rFonts w:ascii="仿宋_GB2312" w:eastAsia="仿宋_GB2312" w:hAnsi="宋体" w:cs="Times New Roman" w:hint="eastAsia"/>
          <w:sz w:val="32"/>
          <w:szCs w:val="32"/>
        </w:rPr>
        <w:t>多学院</w:t>
      </w:r>
      <w:r w:rsidR="00150535">
        <w:rPr>
          <w:rFonts w:ascii="仿宋_GB2312" w:eastAsia="仿宋_GB2312" w:hAnsi="宋体" w:cs="Times New Roman" w:hint="eastAsia"/>
          <w:sz w:val="32"/>
          <w:szCs w:val="32"/>
        </w:rPr>
        <w:t>联合设立</w:t>
      </w:r>
      <w:r w:rsidR="00C92066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能</w:t>
      </w:r>
      <w:r w:rsidR="00150535">
        <w:rPr>
          <w:rFonts w:ascii="仿宋_GB2312" w:eastAsia="仿宋_GB2312" w:hAnsi="宋体" w:cs="Times New Roman" w:hint="eastAsia"/>
          <w:sz w:val="32"/>
          <w:szCs w:val="32"/>
        </w:rPr>
        <w:t>满足</w:t>
      </w:r>
      <w:r w:rsidR="00C92066">
        <w:rPr>
          <w:rFonts w:ascii="仿宋_GB2312" w:eastAsia="仿宋_GB2312" w:hAnsi="宋体" w:cs="Times New Roman" w:hint="eastAsia"/>
          <w:sz w:val="32"/>
          <w:szCs w:val="32"/>
        </w:rPr>
        <w:t>多学科类别</w:t>
      </w:r>
      <w:r w:rsidR="00150535">
        <w:rPr>
          <w:rFonts w:ascii="仿宋_GB2312" w:eastAsia="仿宋_GB2312" w:hAnsi="宋体" w:cs="Times New Roman" w:hint="eastAsia"/>
          <w:sz w:val="32"/>
          <w:szCs w:val="32"/>
        </w:rPr>
        <w:t>需求，</w:t>
      </w:r>
      <w:r w:rsidR="00150535" w:rsidRPr="001355E2">
        <w:rPr>
          <w:rFonts w:ascii="仿宋_GB2312" w:eastAsia="仿宋_GB2312" w:hint="eastAsia"/>
          <w:sz w:val="32"/>
          <w:szCs w:val="32"/>
        </w:rPr>
        <w:t>合作</w:t>
      </w:r>
      <w:r w:rsidR="00150535">
        <w:rPr>
          <w:rFonts w:ascii="仿宋_GB2312" w:eastAsia="仿宋_GB2312" w:hint="eastAsia"/>
          <w:sz w:val="32"/>
          <w:szCs w:val="32"/>
        </w:rPr>
        <w:t>基础</w:t>
      </w:r>
      <w:r w:rsidR="00150535" w:rsidRPr="001355E2">
        <w:rPr>
          <w:rFonts w:ascii="仿宋_GB2312" w:eastAsia="仿宋_GB2312" w:hint="eastAsia"/>
          <w:sz w:val="32"/>
          <w:szCs w:val="32"/>
        </w:rPr>
        <w:t>良好</w:t>
      </w:r>
      <w:r w:rsidR="00150535">
        <w:rPr>
          <w:rFonts w:ascii="仿宋_GB2312" w:eastAsia="仿宋_GB2312" w:hint="eastAsia"/>
          <w:sz w:val="32"/>
          <w:szCs w:val="32"/>
        </w:rPr>
        <w:t>、</w:t>
      </w:r>
      <w:r w:rsidR="00150535" w:rsidRPr="001355E2">
        <w:rPr>
          <w:rFonts w:ascii="仿宋_GB2312" w:eastAsia="仿宋_GB2312" w:hint="eastAsia"/>
          <w:sz w:val="32"/>
          <w:szCs w:val="32"/>
        </w:rPr>
        <w:t>接收研究生规模稳定、培养质量较高</w:t>
      </w:r>
      <w:r w:rsidR="00150535">
        <w:rPr>
          <w:rFonts w:ascii="仿宋_GB2312" w:eastAsia="仿宋_GB2312" w:hint="eastAsia"/>
          <w:sz w:val="32"/>
          <w:szCs w:val="32"/>
        </w:rPr>
        <w:t>、行业影响力大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Times New Roman"/>
          <w:sz w:val="32"/>
          <w:szCs w:val="32"/>
        </w:rPr>
        <w:t xml:space="preserve"> </w:t>
      </w:r>
    </w:p>
    <w:p w:rsidR="00D57BE6" w:rsidRDefault="00F80EE7" w:rsidP="00EE03E4">
      <w:pPr>
        <w:pStyle w:val="a5"/>
        <w:shd w:val="clear" w:color="auto" w:fill="FFFFFF"/>
        <w:spacing w:before="0" w:beforeAutospacing="0" w:after="0" w:afterAutospacing="0"/>
        <w:ind w:firstLineChars="196" w:firstLine="628"/>
        <w:rPr>
          <w:rFonts w:ascii="仿宋_GB2312" w:eastAsia="仿宋_GB2312" w:cs="Times New Roman"/>
          <w:kern w:val="2"/>
          <w:sz w:val="32"/>
          <w:szCs w:val="32"/>
        </w:rPr>
      </w:pPr>
      <w:r w:rsidRPr="006F022D">
        <w:rPr>
          <w:rFonts w:ascii="仿宋_GB2312" w:eastAsia="仿宋_GB2312" w:cs="Times New Roman" w:hint="eastAsia"/>
          <w:b/>
          <w:kern w:val="2"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kern w:val="2"/>
          <w:sz w:val="32"/>
          <w:szCs w:val="32"/>
        </w:rPr>
        <w:t>十</w:t>
      </w:r>
      <w:r w:rsidR="00945249">
        <w:rPr>
          <w:rFonts w:ascii="仿宋_GB2312" w:eastAsia="仿宋_GB2312" w:cs="Times New Roman" w:hint="eastAsia"/>
          <w:b/>
          <w:kern w:val="2"/>
          <w:sz w:val="32"/>
          <w:szCs w:val="32"/>
        </w:rPr>
        <w:t>六</w:t>
      </w:r>
      <w:r w:rsidR="006F022D" w:rsidRPr="006F022D">
        <w:rPr>
          <w:rFonts w:ascii="仿宋_GB2312" w:eastAsia="仿宋_GB2312" w:cs="Times New Roman" w:hint="eastAsia"/>
          <w:b/>
          <w:kern w:val="2"/>
          <w:sz w:val="32"/>
          <w:szCs w:val="32"/>
        </w:rPr>
        <w:t>条</w:t>
      </w:r>
      <w:r w:rsidR="00150535">
        <w:rPr>
          <w:rFonts w:ascii="仿宋_GB2312" w:eastAsia="仿宋_GB2312" w:cs="Times New Roman" w:hint="eastAsia"/>
          <w:b/>
          <w:kern w:val="2"/>
          <w:sz w:val="32"/>
          <w:szCs w:val="32"/>
        </w:rPr>
        <w:t xml:space="preserve"> </w:t>
      </w:r>
      <w:r w:rsidR="00150535">
        <w:rPr>
          <w:rFonts w:ascii="仿宋_GB2312" w:eastAsia="仿宋_GB2312" w:cs="Times New Roman" w:hint="eastAsia"/>
          <w:sz w:val="32"/>
          <w:szCs w:val="32"/>
        </w:rPr>
        <w:t>学校</w:t>
      </w:r>
      <w:r w:rsidR="00D62B2F">
        <w:rPr>
          <w:rFonts w:ascii="仿宋_GB2312" w:eastAsia="仿宋_GB2312" w:cs="Times New Roman" w:hint="eastAsia"/>
          <w:sz w:val="32"/>
          <w:szCs w:val="32"/>
        </w:rPr>
        <w:t>建设的</w:t>
      </w:r>
      <w:r w:rsidR="00150535">
        <w:rPr>
          <w:rFonts w:ascii="仿宋_GB2312" w:eastAsia="仿宋_GB2312" w:cs="Times New Roman" w:hint="eastAsia"/>
          <w:sz w:val="32"/>
          <w:szCs w:val="32"/>
        </w:rPr>
        <w:t>试验示范站（基地）、场站</w:t>
      </w:r>
      <w:r w:rsidR="007959C9">
        <w:rPr>
          <w:rFonts w:ascii="仿宋_GB2312" w:eastAsia="仿宋_GB2312" w:cs="Times New Roman" w:hint="eastAsia"/>
          <w:sz w:val="32"/>
          <w:szCs w:val="32"/>
        </w:rPr>
        <w:t>原则上不再加挂研究生实践基地牌匾，如有特殊需要</w:t>
      </w:r>
      <w:r w:rsidR="00D62B2F">
        <w:rPr>
          <w:rFonts w:ascii="仿宋_GB2312" w:eastAsia="仿宋_GB2312" w:cs="Times New Roman" w:hint="eastAsia"/>
          <w:sz w:val="32"/>
          <w:szCs w:val="32"/>
        </w:rPr>
        <w:t>，按校级实践基地申请程序办理</w:t>
      </w:r>
      <w:r w:rsidR="00150535">
        <w:rPr>
          <w:rFonts w:ascii="仿宋_GB2312" w:eastAsia="仿宋_GB2312" w:cs="Times New Roman" w:hint="eastAsia"/>
          <w:sz w:val="32"/>
          <w:szCs w:val="32"/>
        </w:rPr>
        <w:t>。</w:t>
      </w:r>
    </w:p>
    <w:p w:rsidR="00CD51F1" w:rsidRDefault="00F80EE7" w:rsidP="007959C9">
      <w:pPr>
        <w:pStyle w:val="a5"/>
        <w:shd w:val="clear" w:color="auto" w:fill="FFFFFF"/>
        <w:spacing w:before="0" w:beforeAutospacing="0" w:after="0" w:afterAutospacing="0"/>
        <w:ind w:firstLineChars="196" w:firstLine="628"/>
        <w:rPr>
          <w:rFonts w:ascii="仿宋_GB2312" w:eastAsia="仿宋_GB2312"/>
          <w:sz w:val="32"/>
          <w:szCs w:val="32"/>
        </w:rPr>
      </w:pPr>
      <w:r w:rsidRPr="00EE03E4">
        <w:rPr>
          <w:rFonts w:ascii="仿宋_GB2312" w:eastAsia="仿宋_GB2312" w:cs="Times New Roman" w:hint="eastAsia"/>
          <w:b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sz w:val="32"/>
          <w:szCs w:val="32"/>
        </w:rPr>
        <w:t>十</w:t>
      </w:r>
      <w:r w:rsidR="00945249">
        <w:rPr>
          <w:rFonts w:ascii="仿宋_GB2312" w:eastAsia="仿宋_GB2312" w:cs="Times New Roman" w:hint="eastAsia"/>
          <w:b/>
          <w:sz w:val="32"/>
          <w:szCs w:val="32"/>
        </w:rPr>
        <w:t>七</w:t>
      </w:r>
      <w:r w:rsidR="0098087E" w:rsidRPr="00EE03E4">
        <w:rPr>
          <w:rFonts w:ascii="仿宋_GB2312" w:eastAsia="仿宋_GB2312" w:cs="Times New Roman" w:hint="eastAsia"/>
          <w:b/>
          <w:sz w:val="32"/>
          <w:szCs w:val="32"/>
        </w:rPr>
        <w:t>条</w:t>
      </w:r>
      <w:r w:rsidR="00782E19">
        <w:rPr>
          <w:rFonts w:ascii="仿宋_GB2312" w:eastAsia="仿宋_GB2312" w:cs="Times New Roman" w:hint="eastAsia"/>
          <w:bCs/>
          <w:sz w:val="32"/>
          <w:szCs w:val="32"/>
        </w:rPr>
        <w:t xml:space="preserve"> </w:t>
      </w:r>
      <w:r w:rsidR="00782E19">
        <w:rPr>
          <w:rFonts w:ascii="仿宋_GB2312" w:eastAsia="仿宋_GB2312" w:hint="eastAsia"/>
          <w:sz w:val="32"/>
          <w:szCs w:val="32"/>
        </w:rPr>
        <w:t>实践基地的</w:t>
      </w:r>
      <w:r w:rsidR="007959C9">
        <w:rPr>
          <w:rFonts w:ascii="仿宋_GB2312" w:eastAsia="仿宋_GB2312" w:hint="eastAsia"/>
          <w:sz w:val="32"/>
          <w:szCs w:val="32"/>
        </w:rPr>
        <w:t>命名和挂牌</w:t>
      </w:r>
      <w:r w:rsidR="00C00E3D">
        <w:rPr>
          <w:rFonts w:ascii="仿宋_GB2312" w:eastAsia="仿宋_GB2312" w:hint="eastAsia"/>
          <w:sz w:val="32"/>
          <w:szCs w:val="32"/>
        </w:rPr>
        <w:t>实</w:t>
      </w:r>
      <w:r w:rsidR="00782E19">
        <w:rPr>
          <w:rFonts w:ascii="仿宋_GB2312" w:eastAsia="仿宋_GB2312" w:hint="eastAsia"/>
          <w:sz w:val="32"/>
          <w:szCs w:val="32"/>
        </w:rPr>
        <w:t>行</w:t>
      </w:r>
      <w:r w:rsidR="00C00E3D">
        <w:rPr>
          <w:rFonts w:ascii="仿宋_GB2312" w:eastAsia="仿宋_GB2312" w:hint="eastAsia"/>
          <w:sz w:val="32"/>
          <w:szCs w:val="32"/>
        </w:rPr>
        <w:t>动态管理，</w:t>
      </w:r>
      <w:r w:rsidR="00782E19">
        <w:rPr>
          <w:rFonts w:ascii="仿宋_GB2312" w:eastAsia="仿宋_GB2312" w:hint="eastAsia"/>
          <w:sz w:val="32"/>
          <w:szCs w:val="32"/>
        </w:rPr>
        <w:t>自挂牌之日起，有效期一般为3年。</w:t>
      </w:r>
      <w:r w:rsidR="007959C9">
        <w:rPr>
          <w:rFonts w:ascii="仿宋_GB2312" w:eastAsia="仿宋_GB2312" w:hint="eastAsia"/>
          <w:sz w:val="32"/>
          <w:szCs w:val="32"/>
        </w:rPr>
        <w:t>到期后由设立</w:t>
      </w:r>
      <w:r w:rsidR="00CD51F1">
        <w:rPr>
          <w:rFonts w:ascii="仿宋_GB2312" w:eastAsia="仿宋_GB2312" w:hint="eastAsia"/>
          <w:sz w:val="32"/>
          <w:szCs w:val="32"/>
        </w:rPr>
        <w:t>学院（系、所）</w:t>
      </w:r>
      <w:r w:rsidR="007959C9">
        <w:rPr>
          <w:rFonts w:ascii="仿宋_GB2312" w:eastAsia="仿宋_GB2312" w:hint="eastAsia"/>
          <w:sz w:val="32"/>
          <w:szCs w:val="32"/>
        </w:rPr>
        <w:t>进行评估，决定保留或取消。对于取消资格的实践基地</w:t>
      </w:r>
      <w:r w:rsidR="00832AF0">
        <w:rPr>
          <w:rFonts w:ascii="仿宋_GB2312" w:eastAsia="仿宋_GB2312" w:hint="eastAsia"/>
          <w:sz w:val="32"/>
          <w:szCs w:val="32"/>
        </w:rPr>
        <w:t>，</w:t>
      </w:r>
      <w:r w:rsidR="007959C9">
        <w:rPr>
          <w:rFonts w:ascii="仿宋_GB2312" w:eastAsia="仿宋_GB2312" w:hint="eastAsia"/>
          <w:sz w:val="32"/>
          <w:szCs w:val="32"/>
        </w:rPr>
        <w:t>相关命名、牌匾同时</w:t>
      </w:r>
      <w:r w:rsidR="00132781">
        <w:rPr>
          <w:rFonts w:ascii="仿宋_GB2312" w:eastAsia="仿宋_GB2312" w:hint="eastAsia"/>
          <w:sz w:val="32"/>
          <w:szCs w:val="32"/>
        </w:rPr>
        <w:t>废止</w:t>
      </w:r>
      <w:r w:rsidR="007959C9">
        <w:rPr>
          <w:rFonts w:ascii="仿宋_GB2312" w:eastAsia="仿宋_GB2312" w:hint="eastAsia"/>
          <w:sz w:val="32"/>
          <w:szCs w:val="32"/>
        </w:rPr>
        <w:t>。</w:t>
      </w:r>
    </w:p>
    <w:p w:rsidR="0038527B" w:rsidRPr="001355E2" w:rsidRDefault="0038527B" w:rsidP="00605954">
      <w:pPr>
        <w:widowControl/>
        <w:spacing w:before="100" w:beforeAutospacing="1" w:after="100" w:afterAutospacing="1" w:line="560" w:lineRule="exact"/>
        <w:ind w:firstLineChars="200" w:firstLine="641"/>
        <w:jc w:val="center"/>
        <w:rPr>
          <w:rFonts w:ascii="仿宋_GB2312" w:eastAsia="仿宋_GB2312"/>
          <w:sz w:val="32"/>
          <w:szCs w:val="32"/>
        </w:rPr>
      </w:pPr>
      <w:r w:rsidRPr="006F022D">
        <w:rPr>
          <w:rStyle w:val="a6"/>
          <w:rFonts w:ascii="仿宋" w:eastAsia="仿宋" w:hAnsi="仿宋" w:hint="eastAsia"/>
          <w:color w:val="000000"/>
          <w:sz w:val="32"/>
          <w:szCs w:val="32"/>
        </w:rPr>
        <w:t>第</w:t>
      </w:r>
      <w:r w:rsidR="007959C9">
        <w:rPr>
          <w:rStyle w:val="a6"/>
          <w:rFonts w:ascii="仿宋" w:eastAsia="仿宋" w:hAnsi="仿宋" w:hint="eastAsia"/>
          <w:color w:val="000000"/>
          <w:sz w:val="32"/>
          <w:szCs w:val="32"/>
        </w:rPr>
        <w:t>五</w:t>
      </w:r>
      <w:r w:rsidRPr="006F022D">
        <w:rPr>
          <w:rStyle w:val="a6"/>
          <w:rFonts w:ascii="仿宋" w:eastAsia="仿宋" w:hAnsi="仿宋" w:hint="eastAsia"/>
          <w:color w:val="000000"/>
          <w:sz w:val="32"/>
          <w:szCs w:val="32"/>
        </w:rPr>
        <w:t xml:space="preserve">章 </w:t>
      </w:r>
      <w:r>
        <w:rPr>
          <w:rStyle w:val="a6"/>
          <w:rFonts w:ascii="仿宋" w:eastAsia="仿宋" w:hAnsi="仿宋" w:hint="eastAsia"/>
          <w:color w:val="000000"/>
          <w:sz w:val="32"/>
          <w:szCs w:val="32"/>
        </w:rPr>
        <w:t>其它</w:t>
      </w:r>
    </w:p>
    <w:p w:rsidR="0053351F" w:rsidRPr="00EE03E4" w:rsidRDefault="00945249" w:rsidP="00945249">
      <w:pPr>
        <w:ind w:firstLineChars="196" w:firstLine="628"/>
      </w:pPr>
      <w:r w:rsidRPr="00EE03E4">
        <w:rPr>
          <w:rFonts w:ascii="仿宋_GB2312" w:eastAsia="仿宋_GB2312" w:cs="Times New Roman" w:hint="eastAsia"/>
          <w:b/>
          <w:sz w:val="32"/>
          <w:szCs w:val="32"/>
        </w:rPr>
        <w:t>第</w:t>
      </w:r>
      <w:r>
        <w:rPr>
          <w:rFonts w:ascii="仿宋_GB2312" w:eastAsia="仿宋_GB2312" w:cs="Times New Roman" w:hint="eastAsia"/>
          <w:b/>
          <w:sz w:val="32"/>
          <w:szCs w:val="32"/>
        </w:rPr>
        <w:t>十八</w:t>
      </w:r>
      <w:r w:rsidRPr="00EE03E4">
        <w:rPr>
          <w:rFonts w:ascii="仿宋_GB2312" w:eastAsia="仿宋_GB2312" w:cs="Times New Roman" w:hint="eastAsia"/>
          <w:b/>
          <w:sz w:val="32"/>
          <w:szCs w:val="32"/>
        </w:rPr>
        <w:t>条</w:t>
      </w:r>
      <w:r>
        <w:rPr>
          <w:rFonts w:ascii="仿宋_GB2312" w:eastAsia="仿宋_GB2312" w:cs="Times New Roman" w:hint="eastAsia"/>
          <w:b/>
          <w:sz w:val="32"/>
          <w:szCs w:val="32"/>
        </w:rPr>
        <w:t xml:space="preserve"> </w:t>
      </w:r>
      <w:r w:rsidR="0098087E" w:rsidRPr="004E5CDF">
        <w:rPr>
          <w:rFonts w:ascii="仿宋_GB2312" w:eastAsia="仿宋_GB2312" w:hint="eastAsia"/>
          <w:sz w:val="32"/>
          <w:szCs w:val="32"/>
        </w:rPr>
        <w:t>本办法自</w:t>
      </w:r>
      <w:r w:rsidR="007959C9">
        <w:rPr>
          <w:rFonts w:ascii="仿宋_GB2312" w:eastAsia="仿宋_GB2312" w:hint="eastAsia"/>
          <w:sz w:val="32"/>
          <w:szCs w:val="32"/>
        </w:rPr>
        <w:t>公布之日起</w:t>
      </w:r>
      <w:r w:rsidR="0098087E" w:rsidRPr="004E5CDF">
        <w:rPr>
          <w:rFonts w:ascii="仿宋_GB2312" w:eastAsia="仿宋_GB2312" w:hint="eastAsia"/>
          <w:sz w:val="32"/>
          <w:szCs w:val="32"/>
        </w:rPr>
        <w:t>施行，由研究生院负责解释。</w:t>
      </w:r>
    </w:p>
    <w:sectPr w:rsidR="0053351F" w:rsidRPr="00EE03E4" w:rsidSect="00C06ADF">
      <w:footerReference w:type="even" r:id="rId8"/>
      <w:footerReference w:type="default" r:id="rId9"/>
      <w:pgSz w:w="11906" w:h="16838"/>
      <w:pgMar w:top="1440" w:right="141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01" w:rsidRDefault="004B7801" w:rsidP="00FB4387">
      <w:r>
        <w:separator/>
      </w:r>
    </w:p>
  </w:endnote>
  <w:endnote w:type="continuationSeparator" w:id="0">
    <w:p w:rsidR="004B7801" w:rsidRDefault="004B7801" w:rsidP="00FB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91068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06ADF" w:rsidRPr="00C06ADF" w:rsidRDefault="00C06ADF" w:rsidP="00C06ADF">
        <w:pPr>
          <w:pStyle w:val="a4"/>
          <w:rPr>
            <w:rFonts w:asciiTheme="minorEastAsia" w:hAnsiTheme="minorEastAsia"/>
            <w:sz w:val="28"/>
            <w:szCs w:val="28"/>
          </w:rPr>
        </w:pPr>
        <w:r w:rsidRPr="00C06ADF">
          <w:rPr>
            <w:rFonts w:asciiTheme="minorEastAsia" w:hAnsiTheme="minorEastAsia"/>
            <w:sz w:val="28"/>
            <w:szCs w:val="28"/>
          </w:rPr>
          <w:fldChar w:fldCharType="begin"/>
        </w:r>
        <w:r w:rsidRPr="00C06AD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06ADF">
          <w:rPr>
            <w:rFonts w:asciiTheme="minorEastAsia" w:hAnsiTheme="minorEastAsia"/>
            <w:sz w:val="28"/>
            <w:szCs w:val="28"/>
          </w:rPr>
          <w:fldChar w:fldCharType="separate"/>
        </w:r>
        <w:r w:rsidR="00923CD7" w:rsidRPr="00923CD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23CD7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06AD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06ADF" w:rsidRDefault="00C06A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23151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06ADF" w:rsidRPr="00C06ADF" w:rsidRDefault="00C06ADF" w:rsidP="00C06ADF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t xml:space="preserve">                                                                                          </w:t>
        </w:r>
        <w:r w:rsidRPr="00C06ADF">
          <w:rPr>
            <w:rFonts w:asciiTheme="minorEastAsia" w:hAnsiTheme="minorEastAsia"/>
            <w:sz w:val="28"/>
            <w:szCs w:val="28"/>
          </w:rPr>
          <w:fldChar w:fldCharType="begin"/>
        </w:r>
        <w:r w:rsidRPr="00C06AD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06ADF">
          <w:rPr>
            <w:rFonts w:asciiTheme="minorEastAsia" w:hAnsiTheme="minorEastAsia"/>
            <w:sz w:val="28"/>
            <w:szCs w:val="28"/>
          </w:rPr>
          <w:fldChar w:fldCharType="separate"/>
        </w:r>
        <w:r w:rsidR="00923CD7" w:rsidRPr="00923CD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23CD7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06AD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B1424" w:rsidRDefault="009B14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01" w:rsidRDefault="004B7801" w:rsidP="00FB4387">
      <w:r>
        <w:separator/>
      </w:r>
    </w:p>
  </w:footnote>
  <w:footnote w:type="continuationSeparator" w:id="0">
    <w:p w:rsidR="004B7801" w:rsidRDefault="004B7801" w:rsidP="00FB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33DD"/>
    <w:multiLevelType w:val="hybridMultilevel"/>
    <w:tmpl w:val="C5E220F4"/>
    <w:lvl w:ilvl="0" w:tplc="A8AC4886">
      <w:start w:val="1"/>
      <w:numFmt w:val="japaneseCounting"/>
      <w:lvlText w:val="第%1章"/>
      <w:lvlJc w:val="left"/>
      <w:pPr>
        <w:ind w:left="4483" w:hanging="108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4243" w:hanging="420"/>
      </w:pPr>
    </w:lvl>
    <w:lvl w:ilvl="2" w:tplc="0409001B" w:tentative="1">
      <w:start w:val="1"/>
      <w:numFmt w:val="lowerRoman"/>
      <w:lvlText w:val="%3."/>
      <w:lvlJc w:val="righ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9" w:tentative="1">
      <w:start w:val="1"/>
      <w:numFmt w:val="lowerLetter"/>
      <w:lvlText w:val="%5)"/>
      <w:lvlJc w:val="left"/>
      <w:pPr>
        <w:ind w:left="5503" w:hanging="420"/>
      </w:pPr>
    </w:lvl>
    <w:lvl w:ilvl="5" w:tplc="0409001B" w:tentative="1">
      <w:start w:val="1"/>
      <w:numFmt w:val="lowerRoman"/>
      <w:lvlText w:val="%6."/>
      <w:lvlJc w:val="righ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9" w:tentative="1">
      <w:start w:val="1"/>
      <w:numFmt w:val="lowerLetter"/>
      <w:lvlText w:val="%8)"/>
      <w:lvlJc w:val="left"/>
      <w:pPr>
        <w:ind w:left="6763" w:hanging="420"/>
      </w:pPr>
    </w:lvl>
    <w:lvl w:ilvl="8" w:tplc="0409001B" w:tentative="1">
      <w:start w:val="1"/>
      <w:numFmt w:val="lowerRoman"/>
      <w:lvlText w:val="%9."/>
      <w:lvlJc w:val="right"/>
      <w:pPr>
        <w:ind w:left="7183" w:hanging="420"/>
      </w:pPr>
    </w:lvl>
  </w:abstractNum>
  <w:abstractNum w:abstractNumId="1">
    <w:nsid w:val="055D7BEA"/>
    <w:multiLevelType w:val="hybridMultilevel"/>
    <w:tmpl w:val="24FA1122"/>
    <w:lvl w:ilvl="0" w:tplc="FD985E18">
      <w:start w:val="1"/>
      <w:numFmt w:val="japaneseCounting"/>
      <w:lvlText w:val="第%1章"/>
      <w:lvlJc w:val="left"/>
      <w:pPr>
        <w:ind w:left="3634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3394" w:hanging="420"/>
      </w:pPr>
    </w:lvl>
    <w:lvl w:ilvl="2" w:tplc="0409001B" w:tentative="1">
      <w:start w:val="1"/>
      <w:numFmt w:val="lowerRoman"/>
      <w:lvlText w:val="%3."/>
      <w:lvlJc w:val="right"/>
      <w:pPr>
        <w:ind w:left="3814" w:hanging="420"/>
      </w:pPr>
    </w:lvl>
    <w:lvl w:ilvl="3" w:tplc="0409000F" w:tentative="1">
      <w:start w:val="1"/>
      <w:numFmt w:val="decimal"/>
      <w:lvlText w:val="%4."/>
      <w:lvlJc w:val="left"/>
      <w:pPr>
        <w:ind w:left="4234" w:hanging="420"/>
      </w:pPr>
    </w:lvl>
    <w:lvl w:ilvl="4" w:tplc="04090019" w:tentative="1">
      <w:start w:val="1"/>
      <w:numFmt w:val="lowerLetter"/>
      <w:lvlText w:val="%5)"/>
      <w:lvlJc w:val="left"/>
      <w:pPr>
        <w:ind w:left="4654" w:hanging="420"/>
      </w:pPr>
    </w:lvl>
    <w:lvl w:ilvl="5" w:tplc="0409001B" w:tentative="1">
      <w:start w:val="1"/>
      <w:numFmt w:val="lowerRoman"/>
      <w:lvlText w:val="%6."/>
      <w:lvlJc w:val="right"/>
      <w:pPr>
        <w:ind w:left="5074" w:hanging="420"/>
      </w:pPr>
    </w:lvl>
    <w:lvl w:ilvl="6" w:tplc="0409000F" w:tentative="1">
      <w:start w:val="1"/>
      <w:numFmt w:val="decimal"/>
      <w:lvlText w:val="%7."/>
      <w:lvlJc w:val="left"/>
      <w:pPr>
        <w:ind w:left="5494" w:hanging="420"/>
      </w:pPr>
    </w:lvl>
    <w:lvl w:ilvl="7" w:tplc="04090019" w:tentative="1">
      <w:start w:val="1"/>
      <w:numFmt w:val="lowerLetter"/>
      <w:lvlText w:val="%8)"/>
      <w:lvlJc w:val="left"/>
      <w:pPr>
        <w:ind w:left="5914" w:hanging="420"/>
      </w:pPr>
    </w:lvl>
    <w:lvl w:ilvl="8" w:tplc="0409001B" w:tentative="1">
      <w:start w:val="1"/>
      <w:numFmt w:val="lowerRoman"/>
      <w:lvlText w:val="%9."/>
      <w:lvlJc w:val="right"/>
      <w:pPr>
        <w:ind w:left="6334" w:hanging="420"/>
      </w:pPr>
    </w:lvl>
  </w:abstractNum>
  <w:abstractNum w:abstractNumId="2">
    <w:nsid w:val="0941398A"/>
    <w:multiLevelType w:val="hybridMultilevel"/>
    <w:tmpl w:val="4D2E3812"/>
    <w:lvl w:ilvl="0" w:tplc="62561112">
      <w:start w:val="1"/>
      <w:numFmt w:val="japaneseCounting"/>
      <w:lvlText w:val="第%1章"/>
      <w:lvlJc w:val="left"/>
      <w:pPr>
        <w:ind w:left="1080" w:hanging="1080"/>
      </w:pPr>
      <w:rPr>
        <w:rFonts w:ascii="宋体" w:eastAsia="宋体" w:hint="default"/>
        <w:b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A82980"/>
    <w:multiLevelType w:val="hybridMultilevel"/>
    <w:tmpl w:val="24BA756A"/>
    <w:lvl w:ilvl="0" w:tplc="779AE58E">
      <w:start w:val="1"/>
      <w:numFmt w:val="japaneseCounting"/>
      <w:lvlText w:val="第%1章"/>
      <w:lvlJc w:val="left"/>
      <w:pPr>
        <w:ind w:left="4998" w:hanging="1080"/>
      </w:pPr>
      <w:rPr>
        <w:rFonts w:cs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4758" w:hanging="420"/>
      </w:pPr>
    </w:lvl>
    <w:lvl w:ilvl="2" w:tplc="0409001B" w:tentative="1">
      <w:start w:val="1"/>
      <w:numFmt w:val="lowerRoman"/>
      <w:lvlText w:val="%3."/>
      <w:lvlJc w:val="right"/>
      <w:pPr>
        <w:ind w:left="5178" w:hanging="420"/>
      </w:pPr>
    </w:lvl>
    <w:lvl w:ilvl="3" w:tplc="0409000F" w:tentative="1">
      <w:start w:val="1"/>
      <w:numFmt w:val="decimal"/>
      <w:lvlText w:val="%4."/>
      <w:lvlJc w:val="left"/>
      <w:pPr>
        <w:ind w:left="5598" w:hanging="420"/>
      </w:pPr>
    </w:lvl>
    <w:lvl w:ilvl="4" w:tplc="04090019" w:tentative="1">
      <w:start w:val="1"/>
      <w:numFmt w:val="lowerLetter"/>
      <w:lvlText w:val="%5)"/>
      <w:lvlJc w:val="left"/>
      <w:pPr>
        <w:ind w:left="6018" w:hanging="420"/>
      </w:pPr>
    </w:lvl>
    <w:lvl w:ilvl="5" w:tplc="0409001B" w:tentative="1">
      <w:start w:val="1"/>
      <w:numFmt w:val="lowerRoman"/>
      <w:lvlText w:val="%6."/>
      <w:lvlJc w:val="right"/>
      <w:pPr>
        <w:ind w:left="6438" w:hanging="420"/>
      </w:pPr>
    </w:lvl>
    <w:lvl w:ilvl="6" w:tplc="0409000F" w:tentative="1">
      <w:start w:val="1"/>
      <w:numFmt w:val="decimal"/>
      <w:lvlText w:val="%7."/>
      <w:lvlJc w:val="left"/>
      <w:pPr>
        <w:ind w:left="6858" w:hanging="420"/>
      </w:pPr>
    </w:lvl>
    <w:lvl w:ilvl="7" w:tplc="04090019" w:tentative="1">
      <w:start w:val="1"/>
      <w:numFmt w:val="lowerLetter"/>
      <w:lvlText w:val="%8)"/>
      <w:lvlJc w:val="left"/>
      <w:pPr>
        <w:ind w:left="7278" w:hanging="420"/>
      </w:pPr>
    </w:lvl>
    <w:lvl w:ilvl="8" w:tplc="0409001B" w:tentative="1">
      <w:start w:val="1"/>
      <w:numFmt w:val="lowerRoman"/>
      <w:lvlText w:val="%9."/>
      <w:lvlJc w:val="right"/>
      <w:pPr>
        <w:ind w:left="7698" w:hanging="420"/>
      </w:pPr>
    </w:lvl>
  </w:abstractNum>
  <w:abstractNum w:abstractNumId="4">
    <w:nsid w:val="2BC1586A"/>
    <w:multiLevelType w:val="hybridMultilevel"/>
    <w:tmpl w:val="C5E220F4"/>
    <w:lvl w:ilvl="0" w:tplc="A8AC4886">
      <w:start w:val="1"/>
      <w:numFmt w:val="japaneseCounting"/>
      <w:lvlText w:val="第%1章"/>
      <w:lvlJc w:val="left"/>
      <w:pPr>
        <w:ind w:left="3916" w:hanging="108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3676" w:hanging="420"/>
      </w:pPr>
    </w:lvl>
    <w:lvl w:ilvl="2" w:tplc="0409001B" w:tentative="1">
      <w:start w:val="1"/>
      <w:numFmt w:val="lowerRoman"/>
      <w:lvlText w:val="%3."/>
      <w:lvlJc w:val="right"/>
      <w:pPr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ind w:left="4516" w:hanging="420"/>
      </w:pPr>
    </w:lvl>
    <w:lvl w:ilvl="4" w:tplc="04090019" w:tentative="1">
      <w:start w:val="1"/>
      <w:numFmt w:val="lowerLetter"/>
      <w:lvlText w:val="%5)"/>
      <w:lvlJc w:val="left"/>
      <w:pPr>
        <w:ind w:left="4936" w:hanging="420"/>
      </w:pPr>
    </w:lvl>
    <w:lvl w:ilvl="5" w:tplc="0409001B" w:tentative="1">
      <w:start w:val="1"/>
      <w:numFmt w:val="lowerRoman"/>
      <w:lvlText w:val="%6."/>
      <w:lvlJc w:val="right"/>
      <w:pPr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ind w:left="5776" w:hanging="420"/>
      </w:pPr>
    </w:lvl>
    <w:lvl w:ilvl="7" w:tplc="04090019" w:tentative="1">
      <w:start w:val="1"/>
      <w:numFmt w:val="lowerLetter"/>
      <w:lvlText w:val="%8)"/>
      <w:lvlJc w:val="left"/>
      <w:pPr>
        <w:ind w:left="6196" w:hanging="420"/>
      </w:pPr>
    </w:lvl>
    <w:lvl w:ilvl="8" w:tplc="0409001B" w:tentative="1">
      <w:start w:val="1"/>
      <w:numFmt w:val="lowerRoman"/>
      <w:lvlText w:val="%9."/>
      <w:lvlJc w:val="right"/>
      <w:pPr>
        <w:ind w:left="6616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87"/>
    <w:rsid w:val="00013F14"/>
    <w:rsid w:val="0001748C"/>
    <w:rsid w:val="0002318E"/>
    <w:rsid w:val="00033DB8"/>
    <w:rsid w:val="00034BA4"/>
    <w:rsid w:val="00035DE7"/>
    <w:rsid w:val="00063E2F"/>
    <w:rsid w:val="00092147"/>
    <w:rsid w:val="000B19FB"/>
    <w:rsid w:val="000D29C5"/>
    <w:rsid w:val="00100948"/>
    <w:rsid w:val="00100B86"/>
    <w:rsid w:val="00120232"/>
    <w:rsid w:val="001307AB"/>
    <w:rsid w:val="00132781"/>
    <w:rsid w:val="001355E2"/>
    <w:rsid w:val="00137EC3"/>
    <w:rsid w:val="00150535"/>
    <w:rsid w:val="00155EF2"/>
    <w:rsid w:val="001744E7"/>
    <w:rsid w:val="0018025A"/>
    <w:rsid w:val="00181A9C"/>
    <w:rsid w:val="0019438E"/>
    <w:rsid w:val="001C10C2"/>
    <w:rsid w:val="001D163C"/>
    <w:rsid w:val="001D4F4D"/>
    <w:rsid w:val="0021606C"/>
    <w:rsid w:val="002160FD"/>
    <w:rsid w:val="0021795A"/>
    <w:rsid w:val="002331F4"/>
    <w:rsid w:val="00251004"/>
    <w:rsid w:val="0025604D"/>
    <w:rsid w:val="00264E54"/>
    <w:rsid w:val="00276641"/>
    <w:rsid w:val="00277D0B"/>
    <w:rsid w:val="00294856"/>
    <w:rsid w:val="002B7F1D"/>
    <w:rsid w:val="00320D01"/>
    <w:rsid w:val="00322D43"/>
    <w:rsid w:val="00325E48"/>
    <w:rsid w:val="0032671C"/>
    <w:rsid w:val="0038527B"/>
    <w:rsid w:val="003A0554"/>
    <w:rsid w:val="003A4CA6"/>
    <w:rsid w:val="003D244D"/>
    <w:rsid w:val="003F6998"/>
    <w:rsid w:val="00415472"/>
    <w:rsid w:val="00416324"/>
    <w:rsid w:val="004471EF"/>
    <w:rsid w:val="00456338"/>
    <w:rsid w:val="004575AB"/>
    <w:rsid w:val="00462265"/>
    <w:rsid w:val="00466C85"/>
    <w:rsid w:val="004933DF"/>
    <w:rsid w:val="0049788D"/>
    <w:rsid w:val="004B2D9B"/>
    <w:rsid w:val="004B504E"/>
    <w:rsid w:val="004B7504"/>
    <w:rsid w:val="004B7801"/>
    <w:rsid w:val="004E5CDF"/>
    <w:rsid w:val="0053351F"/>
    <w:rsid w:val="00536CCB"/>
    <w:rsid w:val="00540D4D"/>
    <w:rsid w:val="00543E80"/>
    <w:rsid w:val="00594C09"/>
    <w:rsid w:val="005B2242"/>
    <w:rsid w:val="005E3CFE"/>
    <w:rsid w:val="005F04CC"/>
    <w:rsid w:val="00605954"/>
    <w:rsid w:val="0062229A"/>
    <w:rsid w:val="006244AF"/>
    <w:rsid w:val="00667D7C"/>
    <w:rsid w:val="00694254"/>
    <w:rsid w:val="0069439D"/>
    <w:rsid w:val="006B06AA"/>
    <w:rsid w:val="006D17DB"/>
    <w:rsid w:val="006F022D"/>
    <w:rsid w:val="00722C8F"/>
    <w:rsid w:val="00730D36"/>
    <w:rsid w:val="0075318C"/>
    <w:rsid w:val="00753F2D"/>
    <w:rsid w:val="00761BA3"/>
    <w:rsid w:val="00773BB7"/>
    <w:rsid w:val="007752AD"/>
    <w:rsid w:val="00782E19"/>
    <w:rsid w:val="007959C9"/>
    <w:rsid w:val="007B25F1"/>
    <w:rsid w:val="007C73FA"/>
    <w:rsid w:val="007D1D24"/>
    <w:rsid w:val="007F3793"/>
    <w:rsid w:val="00827995"/>
    <w:rsid w:val="00831D1F"/>
    <w:rsid w:val="00832AF0"/>
    <w:rsid w:val="008358C1"/>
    <w:rsid w:val="00836FB5"/>
    <w:rsid w:val="00843928"/>
    <w:rsid w:val="008577C9"/>
    <w:rsid w:val="0087066F"/>
    <w:rsid w:val="00891C2D"/>
    <w:rsid w:val="00897683"/>
    <w:rsid w:val="008A2950"/>
    <w:rsid w:val="008E5773"/>
    <w:rsid w:val="009239DA"/>
    <w:rsid w:val="00923CD7"/>
    <w:rsid w:val="00940FEA"/>
    <w:rsid w:val="00945249"/>
    <w:rsid w:val="0098087E"/>
    <w:rsid w:val="009978ED"/>
    <w:rsid w:val="009A3942"/>
    <w:rsid w:val="009B1424"/>
    <w:rsid w:val="009D1944"/>
    <w:rsid w:val="009D2C1E"/>
    <w:rsid w:val="009D5841"/>
    <w:rsid w:val="009F486E"/>
    <w:rsid w:val="00A17EAB"/>
    <w:rsid w:val="00A25239"/>
    <w:rsid w:val="00A507DD"/>
    <w:rsid w:val="00A50CBE"/>
    <w:rsid w:val="00A573F5"/>
    <w:rsid w:val="00A61CA4"/>
    <w:rsid w:val="00A83109"/>
    <w:rsid w:val="00A87FB0"/>
    <w:rsid w:val="00A94CCB"/>
    <w:rsid w:val="00AC15AB"/>
    <w:rsid w:val="00AC244C"/>
    <w:rsid w:val="00AE73AC"/>
    <w:rsid w:val="00B370D2"/>
    <w:rsid w:val="00B75903"/>
    <w:rsid w:val="00B96FA1"/>
    <w:rsid w:val="00BC2F3E"/>
    <w:rsid w:val="00BE4D4D"/>
    <w:rsid w:val="00BE6E68"/>
    <w:rsid w:val="00BF1384"/>
    <w:rsid w:val="00C00E3D"/>
    <w:rsid w:val="00C06ADF"/>
    <w:rsid w:val="00C22949"/>
    <w:rsid w:val="00C47330"/>
    <w:rsid w:val="00C92066"/>
    <w:rsid w:val="00CA1FC1"/>
    <w:rsid w:val="00CA5854"/>
    <w:rsid w:val="00CC6278"/>
    <w:rsid w:val="00CD51F1"/>
    <w:rsid w:val="00CF0F21"/>
    <w:rsid w:val="00D03F99"/>
    <w:rsid w:val="00D3325E"/>
    <w:rsid w:val="00D40AFA"/>
    <w:rsid w:val="00D52775"/>
    <w:rsid w:val="00D57BE6"/>
    <w:rsid w:val="00D61EBB"/>
    <w:rsid w:val="00D6276F"/>
    <w:rsid w:val="00D62B2F"/>
    <w:rsid w:val="00D72B7B"/>
    <w:rsid w:val="00DC0400"/>
    <w:rsid w:val="00DD18CD"/>
    <w:rsid w:val="00DE1CA3"/>
    <w:rsid w:val="00E0547C"/>
    <w:rsid w:val="00E10693"/>
    <w:rsid w:val="00E21D72"/>
    <w:rsid w:val="00E32139"/>
    <w:rsid w:val="00E53EAE"/>
    <w:rsid w:val="00EA4749"/>
    <w:rsid w:val="00EE03E4"/>
    <w:rsid w:val="00EF6D77"/>
    <w:rsid w:val="00F003DD"/>
    <w:rsid w:val="00F20055"/>
    <w:rsid w:val="00F37C38"/>
    <w:rsid w:val="00F62C7A"/>
    <w:rsid w:val="00F80EE7"/>
    <w:rsid w:val="00F9673B"/>
    <w:rsid w:val="00FA0978"/>
    <w:rsid w:val="00FB4387"/>
    <w:rsid w:val="00FB79C8"/>
    <w:rsid w:val="00FD1EA5"/>
    <w:rsid w:val="00FE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ED4BD4-8318-4B96-983A-1CC5FB77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38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808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8087E"/>
    <w:rPr>
      <w:b/>
      <w:bCs/>
    </w:rPr>
  </w:style>
  <w:style w:type="paragraph" w:styleId="a7">
    <w:name w:val="List Paragraph"/>
    <w:basedOn w:val="a"/>
    <w:uiPriority w:val="34"/>
    <w:qFormat/>
    <w:rsid w:val="002766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A055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055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066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87066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87066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7066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87066F"/>
    <w:rPr>
      <w:b/>
      <w:bCs/>
    </w:rPr>
  </w:style>
  <w:style w:type="paragraph" w:styleId="ac">
    <w:name w:val="Plain Text"/>
    <w:basedOn w:val="a"/>
    <w:link w:val="Char4"/>
    <w:qFormat/>
    <w:rsid w:val="001744E7"/>
    <w:rPr>
      <w:rFonts w:ascii="宋体" w:eastAsia="宋体" w:hAnsi="Courier New" w:cs="Times New Roman"/>
      <w:szCs w:val="21"/>
    </w:rPr>
  </w:style>
  <w:style w:type="character" w:customStyle="1" w:styleId="Char4">
    <w:name w:val="纯文本 Char"/>
    <w:basedOn w:val="a0"/>
    <w:link w:val="ac"/>
    <w:qFormat/>
    <w:rsid w:val="001744E7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7069-E29E-455B-B3CC-7320371D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古巧珍</dc:creator>
  <cp:lastModifiedBy>贾一波</cp:lastModifiedBy>
  <cp:revision>3</cp:revision>
  <cp:lastPrinted>2020-09-28T09:05:00Z</cp:lastPrinted>
  <dcterms:created xsi:type="dcterms:W3CDTF">2020-09-30T10:20:00Z</dcterms:created>
  <dcterms:modified xsi:type="dcterms:W3CDTF">2020-09-30T10:20:00Z</dcterms:modified>
</cp:coreProperties>
</file>