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</w:rPr>
        <w:t>资源环境学院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2020</w:t>
      </w:r>
      <w:r>
        <w:rPr>
          <w:rFonts w:hint="eastAsia" w:ascii="仿宋" w:hAnsi="仿宋" w:eastAsia="仿宋" w:cs="仿宋"/>
          <w:b/>
          <w:sz w:val="36"/>
          <w:szCs w:val="36"/>
        </w:rPr>
        <w:t>年接收推免研究生复试工作方案</w:t>
      </w:r>
    </w:p>
    <w:p>
      <w:pPr>
        <w:spacing w:line="462" w:lineRule="atLeas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根据学校《关于做好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年推荐优秀应届本科毕业生免试攻读研究生工作的通知》、《关于做好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年接收优秀应届本科毕业生免试攻读研究生工作的通知》文件精神，结合我院实际情况，为进一步做好我院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年接收优秀应届本科毕业生免试攻读研究生工作，现将我院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年接收推免生的政策通知如下：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接收类别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1．硕士生：我校</w:t>
      </w:r>
      <w:r>
        <w:rPr>
          <w:rFonts w:hint="eastAsia" w:ascii="仿宋" w:hAnsi="仿宋" w:eastAsia="仿宋" w:cs="仿宋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shd w:val="clear" w:color="auto" w:fill="FFFFFF"/>
        </w:rPr>
        <w:t>年硕士生招生专业目录中公布的专业均可接收推免生。接收的硕士推免生包括:学术型硕士生和专业学位硕士生。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2．硕博连读生：我校</w:t>
      </w:r>
      <w:r>
        <w:rPr>
          <w:rFonts w:hint="eastAsia" w:ascii="仿宋" w:hAnsi="仿宋" w:eastAsia="仿宋" w:cs="仿宋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shd w:val="clear" w:color="auto" w:fill="FFFFFF"/>
        </w:rPr>
        <w:t>年博士生招生专业目录中公布的专业，均可招收硕博连读生。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3．直博生：我校</w:t>
      </w:r>
      <w:r>
        <w:rPr>
          <w:rFonts w:hint="eastAsia" w:ascii="仿宋" w:hAnsi="仿宋" w:eastAsia="仿宋" w:cs="仿宋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shd w:val="clear" w:color="auto" w:fill="FFFFFF"/>
        </w:rPr>
        <w:t>年博士生招生专业目录中公布的农学、理学、工学学科专业（不含专业学位博士）均可招收直博生。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二、接收的基本条件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1.拥护中国共产党的领导和社会主义制度，具有高尚的爱国主义情操和集体主义精神，社会责任感强，遵纪守法，积极向上，身心健康;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2.诚实守信，学风端正，品行优良，无考试作弊或剽窃他人学术成果等学术不端行为;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3.取得本科毕业学校推免资格，且能正常获得本科毕业证和学士学位证书;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4.具有从事科学研究志向，具有较强的创新意识、创新潜质和创新能力；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5.申请硕博连读生或直博生，需通过全国大学英语六级考试（成绩≥425分）或小语种四级（小语种推免生须提前与招生导师联系）。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三、资助体系</w:t>
      </w:r>
    </w:p>
    <w:p>
      <w:pPr>
        <w:spacing w:line="460" w:lineRule="atLeast"/>
        <w:ind w:firstLine="480" w:firstLineChars="200"/>
        <w:rPr>
          <w:rFonts w:ascii="仿宋" w:hAnsi="仿宋" w:eastAsia="仿宋" w:cs="仿宋"/>
          <w:sz w:val="24"/>
          <w:shd w:val="clear" w:color="auto" w:fill="FFFFFF"/>
        </w:rPr>
      </w:pPr>
      <w:r>
        <w:rPr>
          <w:rFonts w:hint="eastAsia" w:ascii="仿宋" w:hAnsi="仿宋" w:eastAsia="仿宋" w:cs="仿宋"/>
          <w:kern w:val="0"/>
          <w:sz w:val="24"/>
          <w:shd w:val="clear" w:color="auto" w:fill="FFFFFF"/>
        </w:rPr>
        <w:t>1.国家助学金:被录取的推免生入学后，每年可获得6000元的国家助学金，硕博连读推免生进入博士学习阶段后，每年可获得15000元的国家助学金。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2.学业奖学金:被录取的推免生入学后，平均每年可获得8000元的学业奖学金，硕博连读推免生进入博士学习阶段后，平均每年可获得15000元的学业奖学金。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3.助研岗位津贴:被录取的推免生入学后，每生每年可获得一定额度的助研岗位津贴。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4.国家奖学金:被录取的推免生入学后，均可申请每人20000元的硕士国家奖学金;进入博士学习阶段后，均可申请每人30000元的博士国家奖学金。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5.其他奖助:被录取的推免生在读期间，优先推荐参加国家或我校公派出国联合培养或交流访学项目;优先推荐我校的其他各类奖助项目。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奖助体系详见《西北农林科技大学研究生教育收费及奖助体系实施方案》  (校研发[2014]271号)。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四、申请及接收程序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1.考生登陆“中国研究生招生信息网”（网址：http://yz.chsi.com.cn/）注册后，填写基本信息（含自行上传本人照片），网上支付报名费后选择报名志愿；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2.学院查看推免生相关信息，对审核通过者发送复试通知；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3.考生查看复试通知，同意复试者，学院下载接受复试通知学生名单，并组织复试；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4.学院及时对复试通过者在网上办理待录取手续。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五、复试</w:t>
      </w:r>
      <w:r>
        <w:rPr>
          <w:rFonts w:hint="eastAsia" w:ascii="仿宋" w:hAnsi="仿宋" w:eastAsia="仿宋" w:cs="仿宋"/>
          <w:b/>
          <w:sz w:val="28"/>
          <w:szCs w:val="28"/>
        </w:rPr>
        <w:t>工作安排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（一）复试时间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1．9月18-25日：接收推免生报名（请同时电话报名和网上报名）。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2．9月26-30日：学院核对推免生信息，组织复试（参加2018年我院夏令营营员免复试），具体复试安排请电话咨询。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3．10月12日，公示2018年接收的推免生、硕博连读研究生、直博生名单，公示时间为10个工作日。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（二）联系方式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hd w:val="clear" w:color="auto" w:fill="FFFFFF"/>
        </w:rPr>
        <w:t>联系人：严老师  任老师   联系电话：029-87080050</w:t>
      </w:r>
    </w:p>
    <w:p>
      <w:pPr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（三）复试工作组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1.学院招生工作组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组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hd w:val="clear" w:color="auto" w:fill="FFFFFF"/>
        </w:rPr>
        <w:t xml:space="preserve"> 长：闫德忠 吕家珑 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副组长：王旭东 王  健  田长河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 xml:space="preserve">成 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hd w:val="clear" w:color="auto" w:fill="FFFFFF"/>
        </w:rPr>
        <w:t xml:space="preserve">员： </w:t>
      </w:r>
      <w:r>
        <w:rPr>
          <w:rFonts w:hint="eastAsia" w:ascii="仿宋" w:hAnsi="仿宋" w:eastAsia="仿宋" w:cs="仿宋"/>
          <w:shd w:val="clear" w:color="auto" w:fill="FFFFFF"/>
          <w:lang w:eastAsia="zh-CN"/>
        </w:rPr>
        <w:t>2020</w:t>
      </w:r>
      <w:r>
        <w:rPr>
          <w:rFonts w:hint="eastAsia" w:ascii="仿宋" w:hAnsi="仿宋" w:eastAsia="仿宋" w:cs="仿宋"/>
          <w:shd w:val="clear" w:color="auto" w:fill="FFFFFF"/>
        </w:rPr>
        <w:t>年具有招生资格的全体博士、硕士生导师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 xml:space="preserve">秘 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hd w:val="clear" w:color="auto" w:fill="FFFFFF"/>
        </w:rPr>
        <w:t>书： 严小良  任晓萍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2.学院招生监察组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负责监督检查本院接收推免研究生工作。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组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hd w:val="clear" w:color="auto" w:fill="FFFFFF"/>
        </w:rPr>
        <w:t>长：闫德忠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 xml:space="preserve">副组长：吕家珑 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shd w:val="clear" w:color="auto" w:fill="FFFFFF"/>
        </w:rPr>
        <w:t>田长河</w:t>
      </w:r>
    </w:p>
    <w:p>
      <w:pPr>
        <w:pStyle w:val="4"/>
        <w:widowControl/>
        <w:spacing w:beforeAutospacing="0" w:afterAutospacing="0" w:line="462" w:lineRule="atLeast"/>
        <w:ind w:firstLine="480" w:firstLineChars="200"/>
        <w:rPr>
          <w:rFonts w:ascii="仿宋" w:hAnsi="仿宋" w:eastAsia="仿宋" w:cs="仿宋"/>
          <w:shd w:val="clear" w:color="auto" w:fill="FFFFFF"/>
        </w:rPr>
      </w:pPr>
      <w:r>
        <w:rPr>
          <w:rFonts w:hint="eastAsia" w:ascii="仿宋" w:hAnsi="仿宋" w:eastAsia="仿宋" w:cs="仿宋"/>
          <w:shd w:val="clear" w:color="auto" w:fill="FFFFFF"/>
        </w:rPr>
        <w:t>成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hd w:val="clear" w:color="auto" w:fill="FFFFFF"/>
        </w:rPr>
        <w:t>员：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王  健  </w:t>
      </w:r>
      <w:r>
        <w:rPr>
          <w:rFonts w:hint="eastAsia" w:ascii="仿宋" w:hAnsi="仿宋" w:eastAsia="仿宋" w:cs="仿宋"/>
          <w:shd w:val="clear" w:color="auto" w:fill="FFFFFF"/>
        </w:rPr>
        <w:t>王朝辉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hd w:val="clear" w:color="auto" w:fill="FFFFFF"/>
        </w:rPr>
        <w:t xml:space="preserve">李景林 和红燕 </w:t>
      </w:r>
      <w:r>
        <w:rPr>
          <w:rFonts w:hint="eastAsia" w:ascii="仿宋" w:hAnsi="仿宋" w:eastAsia="仿宋" w:cs="仿宋"/>
          <w:shd w:val="clear" w:color="auto" w:fill="FFFFFF"/>
          <w:lang w:val="en-US" w:eastAsia="zh-CN"/>
        </w:rPr>
        <w:t>李  腾</w:t>
      </w:r>
      <w:r>
        <w:rPr>
          <w:rFonts w:hint="eastAsia" w:ascii="仿宋" w:hAnsi="仿宋" w:eastAsia="仿宋" w:cs="仿宋"/>
          <w:shd w:val="clear" w:color="auto" w:fill="FFFFFF"/>
        </w:rPr>
        <w:t xml:space="preserve"> 王琦俐</w:t>
      </w:r>
    </w:p>
    <w:p>
      <w:pPr>
        <w:spacing w:line="360" w:lineRule="auto"/>
        <w:ind w:firstLine="5250" w:firstLineChars="2500"/>
        <w:rPr>
          <w:rFonts w:ascii="仿宋" w:hAnsi="仿宋" w:eastAsia="仿宋" w:cs="仿宋"/>
          <w:kern w:val="0"/>
          <w:szCs w:val="32"/>
        </w:rPr>
      </w:pPr>
    </w:p>
    <w:p>
      <w:pPr>
        <w:spacing w:line="360" w:lineRule="auto"/>
        <w:ind w:firstLine="6000" w:firstLineChars="2500"/>
        <w:rPr>
          <w:rFonts w:ascii="仿宋" w:hAnsi="仿宋" w:eastAsia="仿宋" w:cs="仿宋"/>
          <w:sz w:val="24"/>
        </w:rPr>
      </w:pPr>
    </w:p>
    <w:p>
      <w:pPr>
        <w:spacing w:line="360" w:lineRule="auto"/>
        <w:ind w:firstLine="6000" w:firstLineChars="25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201</w:t>
      </w: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年9月1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44"/>
    <w:rsid w:val="000547DD"/>
    <w:rsid w:val="000775BA"/>
    <w:rsid w:val="00173E86"/>
    <w:rsid w:val="00195F03"/>
    <w:rsid w:val="0022792E"/>
    <w:rsid w:val="00234BC2"/>
    <w:rsid w:val="002817B9"/>
    <w:rsid w:val="002E11E3"/>
    <w:rsid w:val="002F6FD1"/>
    <w:rsid w:val="00330DF7"/>
    <w:rsid w:val="0035501B"/>
    <w:rsid w:val="00375161"/>
    <w:rsid w:val="003A68A7"/>
    <w:rsid w:val="00426633"/>
    <w:rsid w:val="004D5872"/>
    <w:rsid w:val="004F5C44"/>
    <w:rsid w:val="005449A1"/>
    <w:rsid w:val="005C39F1"/>
    <w:rsid w:val="00623C23"/>
    <w:rsid w:val="006621BA"/>
    <w:rsid w:val="006A2399"/>
    <w:rsid w:val="00744809"/>
    <w:rsid w:val="00885D48"/>
    <w:rsid w:val="00947C98"/>
    <w:rsid w:val="009D2E00"/>
    <w:rsid w:val="00A12D5A"/>
    <w:rsid w:val="00AB6800"/>
    <w:rsid w:val="00AF52CD"/>
    <w:rsid w:val="00C35190"/>
    <w:rsid w:val="00DC1D12"/>
    <w:rsid w:val="00DC45A1"/>
    <w:rsid w:val="00E20164"/>
    <w:rsid w:val="00E403AC"/>
    <w:rsid w:val="00E7602C"/>
    <w:rsid w:val="00E86811"/>
    <w:rsid w:val="00E87BEF"/>
    <w:rsid w:val="00EF70B8"/>
    <w:rsid w:val="0BD57B53"/>
    <w:rsid w:val="172B1143"/>
    <w:rsid w:val="382772CD"/>
    <w:rsid w:val="48B47E5E"/>
    <w:rsid w:val="49392287"/>
    <w:rsid w:val="497A4EDC"/>
    <w:rsid w:val="4A4048B9"/>
    <w:rsid w:val="5F33301F"/>
    <w:rsid w:val="7FCA3A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9B5C25-2142-4534-BC12-3FE608F69B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1300</Characters>
  <Lines>10</Lines>
  <Paragraphs>3</Paragraphs>
  <TotalTime>48</TotalTime>
  <ScaleCrop>false</ScaleCrop>
  <LinksUpToDate>false</LinksUpToDate>
  <CharactersWithSpaces>1524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2017-09-20T08:11:00Z</dcterms:created>
  <dc:creator>admin</dc:creator>
  <cp:lastModifiedBy>西红柿</cp:lastModifiedBy>
  <cp:lastPrinted>2018-09-20T23:57:00Z</cp:lastPrinted>
  <dcterms:modified xsi:type="dcterms:W3CDTF">2019-09-18T09:09:37Z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